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E1" w:rsidRPr="00233366" w:rsidRDefault="00E607B4" w:rsidP="00233366">
      <w:pPr>
        <w:spacing w:after="120" w:line="288" w:lineRule="auto"/>
        <w:jc w:val="center"/>
        <w:rPr>
          <w:rFonts w:ascii="Times New Roman" w:hAnsi="Times New Roman" w:cs="Times New Roman"/>
          <w:b/>
          <w:sz w:val="24"/>
          <w:szCs w:val="24"/>
          <w:lang w:val="en-US"/>
        </w:rPr>
      </w:pPr>
      <w:r w:rsidRPr="00233366">
        <w:rPr>
          <w:rFonts w:ascii="Times New Roman" w:hAnsi="Times New Roman" w:cs="Times New Roman"/>
          <w:noProof/>
          <w:sz w:val="24"/>
          <w:szCs w:val="24"/>
          <w:lang w:eastAsia="tr-TR"/>
        </w:rPr>
        <w:drawing>
          <wp:anchor distT="0" distB="0" distL="114300" distR="114300" simplePos="0" relativeHeight="251661312" behindDoc="0" locked="0" layoutInCell="1" allowOverlap="1" wp14:anchorId="75014862" wp14:editId="4D42BF01">
            <wp:simplePos x="0" y="0"/>
            <wp:positionH relativeFrom="column">
              <wp:posOffset>-48945</wp:posOffset>
            </wp:positionH>
            <wp:positionV relativeFrom="paragraph">
              <wp:posOffset>-227965</wp:posOffset>
            </wp:positionV>
            <wp:extent cx="719455" cy="719455"/>
            <wp:effectExtent l="0" t="0" r="4445" b="4445"/>
            <wp:wrapNone/>
            <wp:docPr id="107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79"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9F04FD" w:rsidRPr="00233366">
        <w:rPr>
          <w:rFonts w:ascii="Times New Roman" w:hAnsi="Times New Roman" w:cs="Times New Roman"/>
          <w:noProof/>
          <w:sz w:val="24"/>
          <w:szCs w:val="24"/>
          <w:lang w:eastAsia="tr-TR"/>
        </w:rPr>
        <w:drawing>
          <wp:anchor distT="0" distB="0" distL="114300" distR="114300" simplePos="0" relativeHeight="251663360" behindDoc="1" locked="0" layoutInCell="1" allowOverlap="1" wp14:anchorId="14A65651" wp14:editId="4C4A29CE">
            <wp:simplePos x="0" y="0"/>
            <wp:positionH relativeFrom="column">
              <wp:posOffset>3824605</wp:posOffset>
            </wp:positionH>
            <wp:positionV relativeFrom="paragraph">
              <wp:posOffset>-61595</wp:posOffset>
            </wp:positionV>
            <wp:extent cx="2155825" cy="381000"/>
            <wp:effectExtent l="0" t="0" r="0" b="0"/>
            <wp:wrapThrough wrapText="bothSides">
              <wp:wrapPolygon edited="0">
                <wp:start x="0" y="0"/>
                <wp:lineTo x="0" y="20520"/>
                <wp:lineTo x="21377" y="20520"/>
                <wp:lineTo x="21377" y="0"/>
                <wp:lineTo x="0" y="0"/>
              </wp:wrapPolygon>
            </wp:wrapThrough>
            <wp:docPr id="2" name="Picture 1" descr="\\vmware-host\Shared Folders\Desktop\CIBAFI-WB Conferance %\WB-WBG-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ware-host\Shared Folders\Desktop\CIBAFI-WB Conferance %\WB-WBG-horizontal-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58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4FD" w:rsidRPr="00233366" w:rsidRDefault="009F04FD" w:rsidP="00233366">
      <w:pPr>
        <w:spacing w:after="120" w:line="288" w:lineRule="auto"/>
        <w:jc w:val="both"/>
        <w:rPr>
          <w:rFonts w:ascii="Times New Roman" w:hAnsi="Times New Roman" w:cs="Times New Roman"/>
          <w:sz w:val="24"/>
          <w:szCs w:val="24"/>
          <w:lang w:val="en-US"/>
        </w:rPr>
      </w:pPr>
    </w:p>
    <w:tbl>
      <w:tblPr>
        <w:tblStyle w:val="TableGrid"/>
        <w:tblW w:w="0" w:type="auto"/>
        <w:shd w:val="clear" w:color="auto" w:fill="00B0F0"/>
        <w:tblLook w:val="04A0" w:firstRow="1" w:lastRow="0" w:firstColumn="1" w:lastColumn="0" w:noHBand="0" w:noVBand="1"/>
      </w:tblPr>
      <w:tblGrid>
        <w:gridCol w:w="9606"/>
      </w:tblGrid>
      <w:tr w:rsidR="009F04FD" w:rsidRPr="00233366" w:rsidTr="00977B74">
        <w:trPr>
          <w:trHeight w:val="2736"/>
        </w:trPr>
        <w:tc>
          <w:tcPr>
            <w:tcW w:w="9606" w:type="dxa"/>
            <w:shd w:val="clear" w:color="auto" w:fill="00B0F0"/>
            <w:vAlign w:val="center"/>
          </w:tcPr>
          <w:p w:rsidR="009F04FD" w:rsidRPr="00233366" w:rsidRDefault="009F04FD" w:rsidP="00233366">
            <w:pPr>
              <w:spacing w:after="120" w:line="288" w:lineRule="auto"/>
              <w:jc w:val="center"/>
              <w:rPr>
                <w:rFonts w:ascii="Times New Roman" w:hAnsi="Times New Roman" w:cs="Times New Roman"/>
                <w:b/>
                <w:sz w:val="44"/>
                <w:szCs w:val="24"/>
                <w:lang w:val="en-US"/>
              </w:rPr>
            </w:pPr>
            <w:r w:rsidRPr="00233366">
              <w:rPr>
                <w:rFonts w:ascii="Times New Roman" w:hAnsi="Times New Roman" w:cs="Times New Roman"/>
                <w:b/>
                <w:sz w:val="44"/>
                <w:szCs w:val="24"/>
                <w:lang w:val="en-US"/>
              </w:rPr>
              <w:t>SURVEY ON THE PROJECT OF</w:t>
            </w:r>
          </w:p>
          <w:p w:rsidR="009F04FD" w:rsidRPr="00233366" w:rsidRDefault="009F04FD" w:rsidP="00233366">
            <w:pPr>
              <w:spacing w:after="120" w:line="288" w:lineRule="auto"/>
              <w:jc w:val="center"/>
              <w:rPr>
                <w:rFonts w:ascii="Times New Roman" w:hAnsi="Times New Roman" w:cs="Times New Roman"/>
                <w:b/>
                <w:sz w:val="24"/>
                <w:szCs w:val="24"/>
                <w:lang w:val="en-US"/>
              </w:rPr>
            </w:pPr>
            <w:r w:rsidRPr="00233366">
              <w:rPr>
                <w:rFonts w:ascii="Times New Roman" w:hAnsi="Times New Roman" w:cs="Times New Roman"/>
                <w:b/>
                <w:sz w:val="44"/>
                <w:szCs w:val="24"/>
                <w:lang w:val="en-US"/>
              </w:rPr>
              <w:t>ISLAMIC FINANCE INDUSTRY DATABASE FOR OIC MEMBER COUNTRIES</w:t>
            </w:r>
          </w:p>
        </w:tc>
      </w:tr>
    </w:tbl>
    <w:p w:rsidR="009F04FD" w:rsidRPr="00670E03" w:rsidRDefault="009F04FD" w:rsidP="00233366">
      <w:pPr>
        <w:spacing w:after="120" w:line="288" w:lineRule="auto"/>
        <w:jc w:val="both"/>
        <w:rPr>
          <w:rFonts w:ascii="Times New Roman" w:hAnsi="Times New Roman" w:cs="Times New Roman"/>
          <w:sz w:val="12"/>
          <w:szCs w:val="24"/>
          <w:lang w:val="en-US"/>
        </w:rPr>
      </w:pPr>
    </w:p>
    <w:tbl>
      <w:tblPr>
        <w:tblStyle w:val="TableGrid"/>
        <w:tblW w:w="0" w:type="auto"/>
        <w:tblLook w:val="04A0" w:firstRow="1" w:lastRow="0" w:firstColumn="1" w:lastColumn="0" w:noHBand="0" w:noVBand="1"/>
      </w:tblPr>
      <w:tblGrid>
        <w:gridCol w:w="9606"/>
      </w:tblGrid>
      <w:tr w:rsidR="00B72379" w:rsidRPr="00233366" w:rsidTr="00977B74">
        <w:tc>
          <w:tcPr>
            <w:tcW w:w="9606" w:type="dxa"/>
          </w:tcPr>
          <w:p w:rsidR="00DC6BB8" w:rsidRPr="00233366" w:rsidRDefault="00950E2F" w:rsidP="00233366">
            <w:pPr>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Statistical, Economic and Social Research and Training Centre for Islamic Countries (SESRIC) in collaboration with World Bank Global Islamic Finance Development Center is to develop a project to construct an Islamic Finance Industry Database for OIC </w:t>
            </w:r>
            <w:r w:rsidR="00AF27C1">
              <w:rPr>
                <w:rFonts w:ascii="Times New Roman" w:hAnsi="Times New Roman" w:cs="Times New Roman"/>
                <w:sz w:val="24"/>
                <w:szCs w:val="24"/>
                <w:lang w:val="en-US"/>
              </w:rPr>
              <w:t xml:space="preserve">member </w:t>
            </w:r>
            <w:r w:rsidRPr="00233366">
              <w:rPr>
                <w:rFonts w:ascii="Times New Roman" w:hAnsi="Times New Roman" w:cs="Times New Roman"/>
                <w:sz w:val="24"/>
                <w:szCs w:val="24"/>
                <w:lang w:val="en-US"/>
              </w:rPr>
              <w:t>countries. The database is intended to cover aggregated, country-level data related to the following sectors of Islamic finance industry in OIC</w:t>
            </w:r>
            <w:r w:rsidR="00233366">
              <w:rPr>
                <w:rFonts w:ascii="Times New Roman" w:hAnsi="Times New Roman" w:cs="Times New Roman"/>
                <w:sz w:val="24"/>
                <w:szCs w:val="24"/>
                <w:lang w:val="en-US"/>
              </w:rPr>
              <w:t xml:space="preserve"> member</w:t>
            </w:r>
            <w:r w:rsidRPr="00233366">
              <w:rPr>
                <w:rFonts w:ascii="Times New Roman" w:hAnsi="Times New Roman" w:cs="Times New Roman"/>
                <w:sz w:val="24"/>
                <w:szCs w:val="24"/>
                <w:lang w:val="en-US"/>
              </w:rPr>
              <w:t xml:space="preserve"> countries;</w:t>
            </w:r>
          </w:p>
          <w:p w:rsidR="00950E2F" w:rsidRPr="00233366" w:rsidRDefault="00950E2F" w:rsidP="00233366">
            <w:pPr>
              <w:pStyle w:val="ListParagraph"/>
              <w:numPr>
                <w:ilvl w:val="0"/>
                <w:numId w:val="12"/>
              </w:numPr>
              <w:spacing w:after="120" w:line="288" w:lineRule="auto"/>
              <w:contextualSpacing w:val="0"/>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Banking </w:t>
            </w:r>
          </w:p>
          <w:p w:rsidR="00950E2F" w:rsidRPr="00233366" w:rsidRDefault="00950E2F" w:rsidP="00233366">
            <w:pPr>
              <w:pStyle w:val="ListParagraph"/>
              <w:numPr>
                <w:ilvl w:val="0"/>
                <w:numId w:val="12"/>
              </w:numPr>
              <w:spacing w:after="120" w:line="288" w:lineRule="auto"/>
              <w:contextualSpacing w:val="0"/>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Capital Markets </w:t>
            </w:r>
          </w:p>
          <w:p w:rsidR="00950E2F" w:rsidRPr="00233366" w:rsidRDefault="00950E2F" w:rsidP="00233366">
            <w:pPr>
              <w:pStyle w:val="ListParagraph"/>
              <w:numPr>
                <w:ilvl w:val="0"/>
                <w:numId w:val="12"/>
              </w:numPr>
              <w:spacing w:after="120" w:line="288" w:lineRule="auto"/>
              <w:contextualSpacing w:val="0"/>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Asset Management Sector </w:t>
            </w:r>
          </w:p>
          <w:p w:rsidR="00950E2F" w:rsidRPr="00233366" w:rsidRDefault="00950E2F" w:rsidP="00233366">
            <w:pPr>
              <w:pStyle w:val="ListParagraph"/>
              <w:numPr>
                <w:ilvl w:val="0"/>
                <w:numId w:val="12"/>
              </w:numPr>
              <w:spacing w:after="120" w:line="288" w:lineRule="auto"/>
              <w:contextualSpacing w:val="0"/>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Takaful (Islamic Insurance Sector) </w:t>
            </w:r>
          </w:p>
          <w:p w:rsidR="00DC6BB8" w:rsidRPr="00233366" w:rsidRDefault="00950E2F" w:rsidP="00233366">
            <w:pPr>
              <w:pStyle w:val="ListParagraph"/>
              <w:numPr>
                <w:ilvl w:val="0"/>
                <w:numId w:val="12"/>
              </w:numPr>
              <w:spacing w:after="120" w:line="288" w:lineRule="auto"/>
              <w:contextualSpacing w:val="0"/>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Islamic No</w:t>
            </w:r>
            <w:r w:rsidR="00AF27C1">
              <w:rPr>
                <w:rFonts w:ascii="Times New Roman" w:hAnsi="Times New Roman" w:cs="Times New Roman"/>
                <w:sz w:val="24"/>
                <w:szCs w:val="24"/>
                <w:lang w:val="en-US"/>
              </w:rPr>
              <w:t xml:space="preserve">n-Bank Financial Institutions </w:t>
            </w:r>
          </w:p>
          <w:p w:rsidR="00950E2F" w:rsidRPr="00233366" w:rsidRDefault="00DC6BB8" w:rsidP="00233366">
            <w:pPr>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The purpose of this survey is to gather the point of views of the related institutions in OIC member countries about the context and relevancy of the project. In addition, the prospective respondents of the survey are asked about their point of views regarding the feasibility of the project, the needed data items related to various sectors of Islamic finance sector, and the data collection and compilation practices on Islamic financ</w:t>
            </w:r>
            <w:r w:rsidR="00AF27C1">
              <w:rPr>
                <w:rFonts w:ascii="Times New Roman" w:hAnsi="Times New Roman" w:cs="Times New Roman"/>
                <w:sz w:val="24"/>
                <w:szCs w:val="24"/>
                <w:lang w:val="en-US"/>
              </w:rPr>
              <w:t xml:space="preserve">e industry in their countries. </w:t>
            </w:r>
            <w:r w:rsidRPr="00233366">
              <w:rPr>
                <w:rFonts w:ascii="Times New Roman" w:hAnsi="Times New Roman" w:cs="Times New Roman"/>
                <w:sz w:val="24"/>
                <w:szCs w:val="24"/>
                <w:lang w:val="en-US"/>
              </w:rPr>
              <w:t xml:space="preserve"> </w:t>
            </w:r>
          </w:p>
          <w:p w:rsidR="00950E2F" w:rsidRPr="00233366" w:rsidRDefault="00DC6BB8" w:rsidP="00233366">
            <w:pPr>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Please note that the responses to the questions will be used by </w:t>
            </w:r>
            <w:r w:rsidR="00950E2F" w:rsidRPr="00233366">
              <w:rPr>
                <w:rFonts w:ascii="Times New Roman" w:hAnsi="Times New Roman" w:cs="Times New Roman"/>
                <w:sz w:val="24"/>
                <w:szCs w:val="24"/>
                <w:lang w:val="en-US"/>
              </w:rPr>
              <w:t>SESRIC</w:t>
            </w:r>
            <w:r w:rsidRPr="00233366">
              <w:rPr>
                <w:rFonts w:ascii="Times New Roman" w:hAnsi="Times New Roman" w:cs="Times New Roman"/>
                <w:sz w:val="24"/>
                <w:szCs w:val="24"/>
                <w:lang w:val="en-US"/>
              </w:rPr>
              <w:t xml:space="preserve"> for the Islamic Finance Industry Database Project purposes. The responses </w:t>
            </w:r>
            <w:r w:rsidR="006155CB" w:rsidRPr="00233366">
              <w:rPr>
                <w:rFonts w:ascii="Times New Roman" w:hAnsi="Times New Roman" w:cs="Times New Roman"/>
                <w:sz w:val="24"/>
                <w:szCs w:val="24"/>
                <w:lang w:val="en-US"/>
              </w:rPr>
              <w:t>might</w:t>
            </w:r>
            <w:r w:rsidRPr="00233366">
              <w:rPr>
                <w:rFonts w:ascii="Times New Roman" w:hAnsi="Times New Roman" w:cs="Times New Roman"/>
                <w:sz w:val="24"/>
                <w:szCs w:val="24"/>
                <w:lang w:val="en-US"/>
              </w:rPr>
              <w:t xml:space="preserve"> be summarized and shared with the stakeholders of SESRIC through a report. </w:t>
            </w:r>
          </w:p>
        </w:tc>
      </w:tr>
    </w:tbl>
    <w:p w:rsidR="00B72379" w:rsidRPr="00233366" w:rsidRDefault="00B72379" w:rsidP="00233366">
      <w:pPr>
        <w:spacing w:after="120" w:line="288" w:lineRule="auto"/>
        <w:jc w:val="both"/>
        <w:rPr>
          <w:rFonts w:ascii="Times New Roman" w:hAnsi="Times New Roman" w:cs="Times New Roman"/>
          <w:sz w:val="24"/>
          <w:szCs w:val="24"/>
          <w:lang w:val="en-US"/>
        </w:rPr>
      </w:pPr>
    </w:p>
    <w:tbl>
      <w:tblPr>
        <w:tblStyle w:val="TableGrid"/>
        <w:tblW w:w="0" w:type="auto"/>
        <w:tblLook w:val="04A0" w:firstRow="1" w:lastRow="0" w:firstColumn="1" w:lastColumn="0" w:noHBand="0" w:noVBand="1"/>
      </w:tblPr>
      <w:tblGrid>
        <w:gridCol w:w="9606"/>
      </w:tblGrid>
      <w:tr w:rsidR="00B72379" w:rsidRPr="00233366" w:rsidTr="00977B74">
        <w:tc>
          <w:tcPr>
            <w:tcW w:w="9606" w:type="dxa"/>
          </w:tcPr>
          <w:p w:rsidR="00950E2F" w:rsidRPr="00233366" w:rsidRDefault="00950E2F" w:rsidP="00233366">
            <w:pPr>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When answering the survey;</w:t>
            </w:r>
          </w:p>
          <w:p w:rsidR="00B72379" w:rsidRPr="00977B74" w:rsidRDefault="00B72379" w:rsidP="00977B74">
            <w:pPr>
              <w:pStyle w:val="ListParagraph"/>
              <w:numPr>
                <w:ilvl w:val="0"/>
                <w:numId w:val="11"/>
              </w:numPr>
              <w:spacing w:after="120" w:line="288" w:lineRule="auto"/>
              <w:ind w:left="284" w:hanging="284"/>
              <w:contextualSpacing w:val="0"/>
              <w:jc w:val="both"/>
              <w:rPr>
                <w:rFonts w:ascii="Times New Roman" w:hAnsi="Times New Roman" w:cs="Times New Roman"/>
                <w:b/>
                <w:sz w:val="28"/>
                <w:szCs w:val="24"/>
                <w:lang w:val="en-US"/>
              </w:rPr>
            </w:pPr>
            <w:r w:rsidRPr="00977B74">
              <w:rPr>
                <w:rFonts w:ascii="Times New Roman" w:hAnsi="Times New Roman" w:cs="Times New Roman"/>
                <w:b/>
                <w:sz w:val="28"/>
                <w:szCs w:val="24"/>
                <w:lang w:val="en-US"/>
              </w:rPr>
              <w:t>For "Close-Ended" questions, please check or put (X) for the relevant box.</w:t>
            </w:r>
          </w:p>
          <w:p w:rsidR="00B72379" w:rsidRPr="00233366" w:rsidRDefault="00B72379" w:rsidP="00977B74">
            <w:pPr>
              <w:pStyle w:val="ListParagraph"/>
              <w:numPr>
                <w:ilvl w:val="0"/>
                <w:numId w:val="11"/>
              </w:numPr>
              <w:spacing w:after="120" w:line="288" w:lineRule="auto"/>
              <w:ind w:left="284" w:hanging="284"/>
              <w:contextualSpacing w:val="0"/>
              <w:jc w:val="both"/>
              <w:rPr>
                <w:rFonts w:ascii="Times New Roman" w:hAnsi="Times New Roman" w:cs="Times New Roman"/>
                <w:sz w:val="24"/>
                <w:szCs w:val="24"/>
                <w:lang w:val="en-US"/>
              </w:rPr>
            </w:pPr>
            <w:r w:rsidRPr="00977B74">
              <w:rPr>
                <w:rFonts w:ascii="Times New Roman" w:hAnsi="Times New Roman" w:cs="Times New Roman"/>
                <w:b/>
                <w:sz w:val="28"/>
                <w:szCs w:val="24"/>
                <w:lang w:val="en-US"/>
              </w:rPr>
              <w:t>For "Open-Ended" questions, please write or type only in the space provided under each question. If needed, please add a separate page.</w:t>
            </w:r>
          </w:p>
        </w:tc>
      </w:tr>
    </w:tbl>
    <w:p w:rsidR="005577E1" w:rsidRPr="00233366" w:rsidRDefault="005577E1" w:rsidP="00233366">
      <w:pPr>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br w:type="page"/>
      </w:r>
    </w:p>
    <w:tbl>
      <w:tblPr>
        <w:tblStyle w:val="TableGrid"/>
        <w:tblW w:w="9606" w:type="dxa"/>
        <w:shd w:val="clear" w:color="auto" w:fill="00B0F0"/>
        <w:tblLook w:val="04A0" w:firstRow="1" w:lastRow="0" w:firstColumn="1" w:lastColumn="0" w:noHBand="0" w:noVBand="1"/>
      </w:tblPr>
      <w:tblGrid>
        <w:gridCol w:w="9606"/>
      </w:tblGrid>
      <w:tr w:rsidR="005B55BE" w:rsidRPr="00233366" w:rsidTr="005D2B45">
        <w:trPr>
          <w:trHeight w:val="616"/>
        </w:trPr>
        <w:tc>
          <w:tcPr>
            <w:tcW w:w="9606" w:type="dxa"/>
            <w:shd w:val="clear" w:color="auto" w:fill="00B0F0"/>
            <w:vAlign w:val="center"/>
          </w:tcPr>
          <w:p w:rsidR="005577E1" w:rsidRPr="00233366" w:rsidRDefault="005577E1" w:rsidP="00233366">
            <w:pPr>
              <w:spacing w:after="120" w:line="288" w:lineRule="auto"/>
              <w:rPr>
                <w:rFonts w:ascii="Times New Roman" w:hAnsi="Times New Roman" w:cs="Times New Roman"/>
                <w:sz w:val="24"/>
                <w:szCs w:val="24"/>
                <w:lang w:val="en-US"/>
              </w:rPr>
            </w:pPr>
            <w:r w:rsidRPr="00AF27C1">
              <w:rPr>
                <w:rFonts w:ascii="Times New Roman" w:hAnsi="Times New Roman" w:cs="Times New Roman"/>
                <w:b/>
                <w:sz w:val="28"/>
                <w:szCs w:val="24"/>
                <w:lang w:val="en-US"/>
              </w:rPr>
              <w:lastRenderedPageBreak/>
              <w:t>PART I: COUNTRY DIAGNOSTICS</w:t>
            </w:r>
          </w:p>
        </w:tc>
      </w:tr>
    </w:tbl>
    <w:p w:rsidR="005577E1" w:rsidRPr="00AF27C1" w:rsidRDefault="005577E1" w:rsidP="00233366">
      <w:pPr>
        <w:spacing w:after="120" w:line="288" w:lineRule="auto"/>
        <w:jc w:val="both"/>
        <w:rPr>
          <w:rFonts w:ascii="Times New Roman" w:hAnsi="Times New Roman" w:cs="Times New Roman"/>
          <w:b/>
          <w:i/>
          <w:sz w:val="24"/>
          <w:szCs w:val="24"/>
          <w:lang w:val="en-US"/>
        </w:rPr>
      </w:pPr>
      <w:r w:rsidRPr="00AF27C1">
        <w:rPr>
          <w:rFonts w:ascii="Times New Roman" w:hAnsi="Times New Roman" w:cs="Times New Roman"/>
          <w:b/>
          <w:i/>
          <w:sz w:val="24"/>
          <w:szCs w:val="24"/>
          <w:lang w:val="en-US"/>
        </w:rPr>
        <w:t xml:space="preserve">Please answer following questions related to the recent status of </w:t>
      </w:r>
      <w:r w:rsidR="005B55BE" w:rsidRPr="00AF27C1">
        <w:rPr>
          <w:rFonts w:ascii="Times New Roman" w:hAnsi="Times New Roman" w:cs="Times New Roman"/>
          <w:b/>
          <w:i/>
          <w:sz w:val="24"/>
          <w:szCs w:val="24"/>
          <w:lang w:val="en-US"/>
        </w:rPr>
        <w:t xml:space="preserve">financial and </w:t>
      </w:r>
      <w:r w:rsidR="007B4B4D" w:rsidRPr="00AF27C1">
        <w:rPr>
          <w:rFonts w:ascii="Times New Roman" w:hAnsi="Times New Roman" w:cs="Times New Roman"/>
          <w:b/>
          <w:i/>
          <w:sz w:val="24"/>
          <w:szCs w:val="24"/>
          <w:lang w:val="en-US"/>
        </w:rPr>
        <w:t xml:space="preserve">Islamic Finance </w:t>
      </w:r>
      <w:r w:rsidR="005B55BE" w:rsidRPr="00AF27C1">
        <w:rPr>
          <w:rFonts w:ascii="Times New Roman" w:hAnsi="Times New Roman" w:cs="Times New Roman"/>
          <w:b/>
          <w:i/>
          <w:sz w:val="24"/>
          <w:szCs w:val="24"/>
          <w:lang w:val="en-US"/>
        </w:rPr>
        <w:t xml:space="preserve">sector </w:t>
      </w:r>
      <w:r w:rsidRPr="00AF27C1">
        <w:rPr>
          <w:rFonts w:ascii="Times New Roman" w:hAnsi="Times New Roman" w:cs="Times New Roman"/>
          <w:b/>
          <w:i/>
          <w:sz w:val="24"/>
          <w:szCs w:val="24"/>
          <w:lang w:val="en-US"/>
        </w:rPr>
        <w:t xml:space="preserve">in your country. </w:t>
      </w:r>
    </w:p>
    <w:tbl>
      <w:tblPr>
        <w:tblStyle w:val="TableGrid"/>
        <w:tblW w:w="9889" w:type="dxa"/>
        <w:tblLook w:val="04A0" w:firstRow="1" w:lastRow="0" w:firstColumn="1" w:lastColumn="0" w:noHBand="0" w:noVBand="1"/>
      </w:tblPr>
      <w:tblGrid>
        <w:gridCol w:w="636"/>
        <w:gridCol w:w="3997"/>
        <w:gridCol w:w="1287"/>
        <w:gridCol w:w="1134"/>
        <w:gridCol w:w="2835"/>
      </w:tblGrid>
      <w:tr w:rsidR="00FF7FE8" w:rsidRPr="00233366" w:rsidTr="00977B74">
        <w:trPr>
          <w:trHeight w:val="535"/>
        </w:trPr>
        <w:tc>
          <w:tcPr>
            <w:tcW w:w="0" w:type="auto"/>
            <w:shd w:val="clear" w:color="auto" w:fill="DAEEF3" w:themeFill="accent5" w:themeFillTint="33"/>
            <w:vAlign w:val="center"/>
          </w:tcPr>
          <w:p w:rsidR="005577E1" w:rsidRPr="00233366" w:rsidRDefault="005577E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 xml:space="preserve">1.1 </w:t>
            </w:r>
          </w:p>
        </w:tc>
        <w:tc>
          <w:tcPr>
            <w:tcW w:w="3997" w:type="dxa"/>
            <w:shd w:val="clear" w:color="auto" w:fill="DAEEF3" w:themeFill="accent5" w:themeFillTint="3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Name of the Country</w:t>
            </w:r>
          </w:p>
        </w:tc>
        <w:tc>
          <w:tcPr>
            <w:tcW w:w="5256" w:type="dxa"/>
            <w:gridSpan w:val="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535"/>
        </w:trPr>
        <w:tc>
          <w:tcPr>
            <w:tcW w:w="0" w:type="auto"/>
            <w:shd w:val="clear" w:color="auto" w:fill="DAEEF3" w:themeFill="accent5" w:themeFillTint="33"/>
            <w:vAlign w:val="center"/>
          </w:tcPr>
          <w:p w:rsidR="005577E1" w:rsidRPr="00233366" w:rsidRDefault="005577E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1.2</w:t>
            </w:r>
          </w:p>
        </w:tc>
        <w:tc>
          <w:tcPr>
            <w:tcW w:w="3997" w:type="dxa"/>
            <w:shd w:val="clear" w:color="auto" w:fill="DAEEF3" w:themeFill="accent5" w:themeFillTint="3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Name of the Responding Institution</w:t>
            </w:r>
          </w:p>
        </w:tc>
        <w:tc>
          <w:tcPr>
            <w:tcW w:w="5256" w:type="dxa"/>
            <w:gridSpan w:val="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c>
          <w:tcPr>
            <w:tcW w:w="0" w:type="auto"/>
            <w:shd w:val="clear" w:color="auto" w:fill="DAEEF3" w:themeFill="accent5" w:themeFillTint="33"/>
            <w:vAlign w:val="center"/>
          </w:tcPr>
          <w:p w:rsidR="005577E1" w:rsidRPr="00233366" w:rsidRDefault="005B55BE"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1.3</w:t>
            </w:r>
          </w:p>
        </w:tc>
        <w:tc>
          <w:tcPr>
            <w:tcW w:w="3997" w:type="dxa"/>
            <w:shd w:val="clear" w:color="auto" w:fill="DAEEF3" w:themeFill="accent5" w:themeFillTint="33"/>
            <w:vAlign w:val="center"/>
          </w:tcPr>
          <w:p w:rsidR="005577E1"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size of total financial sector assets </w:t>
            </w:r>
            <w:r w:rsidR="007B4B4D" w:rsidRPr="00233366">
              <w:rPr>
                <w:rFonts w:ascii="Times New Roman" w:hAnsi="Times New Roman" w:cs="Times New Roman"/>
                <w:sz w:val="24"/>
                <w:szCs w:val="24"/>
                <w:lang w:val="en-US"/>
              </w:rPr>
              <w:t xml:space="preserve">in the country </w:t>
            </w:r>
            <w:r w:rsidRPr="00233366">
              <w:rPr>
                <w:rFonts w:ascii="Times New Roman" w:hAnsi="Times New Roman" w:cs="Times New Roman"/>
                <w:sz w:val="24"/>
                <w:szCs w:val="24"/>
                <w:lang w:val="en-US"/>
              </w:rPr>
              <w:t>as of the end 2015 (Current USD)</w:t>
            </w:r>
          </w:p>
        </w:tc>
        <w:tc>
          <w:tcPr>
            <w:tcW w:w="5256" w:type="dxa"/>
            <w:gridSpan w:val="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607"/>
        </w:trPr>
        <w:tc>
          <w:tcPr>
            <w:tcW w:w="0" w:type="auto"/>
            <w:shd w:val="clear" w:color="auto" w:fill="DAEEF3" w:themeFill="accent5" w:themeFillTint="33"/>
            <w:vAlign w:val="center"/>
          </w:tcPr>
          <w:p w:rsidR="005577E1" w:rsidRPr="00233366" w:rsidRDefault="005B55BE"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1.4</w:t>
            </w:r>
          </w:p>
        </w:tc>
        <w:tc>
          <w:tcPr>
            <w:tcW w:w="3997" w:type="dxa"/>
            <w:shd w:val="clear" w:color="auto" w:fill="DAEEF3" w:themeFill="accent5" w:themeFillTint="33"/>
            <w:vAlign w:val="center"/>
          </w:tcPr>
          <w:p w:rsidR="005577E1"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ratio of total financial sector assets to GDP as of the end 2015</w:t>
            </w:r>
          </w:p>
        </w:tc>
        <w:tc>
          <w:tcPr>
            <w:tcW w:w="5256" w:type="dxa"/>
            <w:gridSpan w:val="3"/>
            <w:vAlign w:val="center"/>
          </w:tcPr>
          <w:p w:rsidR="005577E1" w:rsidRPr="00233366" w:rsidRDefault="005577E1" w:rsidP="00233366">
            <w:pPr>
              <w:tabs>
                <w:tab w:val="left" w:pos="1093"/>
              </w:tabs>
              <w:spacing w:after="120" w:line="288" w:lineRule="auto"/>
              <w:rPr>
                <w:rFonts w:ascii="Times New Roman" w:hAnsi="Times New Roman" w:cs="Times New Roman"/>
                <w:sz w:val="24"/>
                <w:szCs w:val="24"/>
                <w:lang w:val="en-US"/>
              </w:rPr>
            </w:pPr>
          </w:p>
        </w:tc>
      </w:tr>
      <w:tr w:rsidR="005B55BE" w:rsidRPr="00233366" w:rsidTr="00977B74">
        <w:trPr>
          <w:trHeight w:val="213"/>
        </w:trPr>
        <w:tc>
          <w:tcPr>
            <w:tcW w:w="0" w:type="auto"/>
            <w:vMerge w:val="restart"/>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1.5</w:t>
            </w:r>
          </w:p>
        </w:tc>
        <w:tc>
          <w:tcPr>
            <w:tcW w:w="3997" w:type="dxa"/>
            <w:vMerge w:val="restart"/>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Relative distribution of financial sector assets among segments (as % of total financial sector assets)</w:t>
            </w:r>
          </w:p>
        </w:tc>
        <w:tc>
          <w:tcPr>
            <w:tcW w:w="2421" w:type="dxa"/>
            <w:gridSpan w:val="2"/>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Banking </w:t>
            </w:r>
          </w:p>
        </w:tc>
        <w:tc>
          <w:tcPr>
            <w:tcW w:w="2835" w:type="dxa"/>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r>
      <w:tr w:rsidR="005B55BE" w:rsidRPr="00233366" w:rsidTr="00977B74">
        <w:trPr>
          <w:trHeight w:val="211"/>
        </w:trPr>
        <w:tc>
          <w:tcPr>
            <w:tcW w:w="0" w:type="auto"/>
            <w:vMerge/>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Capital Markets </w:t>
            </w:r>
          </w:p>
        </w:tc>
        <w:tc>
          <w:tcPr>
            <w:tcW w:w="2835" w:type="dxa"/>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r>
      <w:tr w:rsidR="005B55BE" w:rsidRPr="00233366" w:rsidTr="00977B74">
        <w:trPr>
          <w:trHeight w:val="211"/>
        </w:trPr>
        <w:tc>
          <w:tcPr>
            <w:tcW w:w="0" w:type="auto"/>
            <w:vMerge/>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Insurance </w:t>
            </w:r>
          </w:p>
        </w:tc>
        <w:tc>
          <w:tcPr>
            <w:tcW w:w="2835" w:type="dxa"/>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r>
      <w:tr w:rsidR="005B55BE" w:rsidRPr="00233366" w:rsidTr="00977B74">
        <w:trPr>
          <w:trHeight w:val="301"/>
        </w:trPr>
        <w:tc>
          <w:tcPr>
            <w:tcW w:w="0" w:type="auto"/>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1.6</w:t>
            </w:r>
          </w:p>
        </w:tc>
        <w:tc>
          <w:tcPr>
            <w:tcW w:w="3997" w:type="dxa"/>
            <w:shd w:val="clear" w:color="auto" w:fill="DAEEF3" w:themeFill="accent5" w:themeFillTint="3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size of total Islamic finance sector assets</w:t>
            </w:r>
            <w:r w:rsidR="007B4B4D" w:rsidRPr="00233366">
              <w:rPr>
                <w:rFonts w:ascii="Times New Roman" w:hAnsi="Times New Roman" w:cs="Times New Roman"/>
                <w:sz w:val="24"/>
                <w:szCs w:val="24"/>
                <w:lang w:val="en-US"/>
              </w:rPr>
              <w:t xml:space="preserve"> in the country as of the end 2015</w:t>
            </w:r>
            <w:r w:rsidRPr="00233366">
              <w:rPr>
                <w:rFonts w:ascii="Times New Roman" w:hAnsi="Times New Roman" w:cs="Times New Roman"/>
                <w:sz w:val="24"/>
                <w:szCs w:val="24"/>
                <w:lang w:val="en-US"/>
              </w:rPr>
              <w:t xml:space="preserve"> (Current USD)</w:t>
            </w:r>
          </w:p>
        </w:tc>
        <w:tc>
          <w:tcPr>
            <w:tcW w:w="5256" w:type="dxa"/>
            <w:gridSpan w:val="3"/>
            <w:vAlign w:val="center"/>
          </w:tcPr>
          <w:p w:rsidR="005B55BE" w:rsidRPr="00233366" w:rsidRDefault="005B55BE"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1104"/>
        </w:trPr>
        <w:tc>
          <w:tcPr>
            <w:tcW w:w="0" w:type="auto"/>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1.7</w:t>
            </w:r>
          </w:p>
        </w:tc>
        <w:tc>
          <w:tcPr>
            <w:tcW w:w="3997" w:type="dxa"/>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size of total Islamic Banking assets as of end 2015 (Current USD)</w:t>
            </w:r>
          </w:p>
        </w:tc>
        <w:tc>
          <w:tcPr>
            <w:tcW w:w="5256" w:type="dxa"/>
            <w:gridSpan w:val="3"/>
            <w:shd w:val="clear" w:color="auto" w:fill="auto"/>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FD05A2" w:rsidRPr="00233366" w:rsidTr="00977B74">
        <w:trPr>
          <w:trHeight w:val="554"/>
        </w:trPr>
        <w:tc>
          <w:tcPr>
            <w:tcW w:w="0" w:type="auto"/>
            <w:vMerge w:val="restart"/>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1.8</w:t>
            </w:r>
          </w:p>
        </w:tc>
        <w:tc>
          <w:tcPr>
            <w:tcW w:w="3997" w:type="dxa"/>
            <w:vMerge w:val="restart"/>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Legal status of Islamic Financial Institutions</w:t>
            </w:r>
            <w:bookmarkStart w:id="0" w:name="_GoBack"/>
            <w:bookmarkEnd w:id="0"/>
          </w:p>
        </w:tc>
        <w:tc>
          <w:tcPr>
            <w:tcW w:w="2421" w:type="dxa"/>
            <w:gridSpan w:val="2"/>
            <w:shd w:val="clear" w:color="auto" w:fill="DAEEF3" w:themeFill="accent5" w:themeFillTint="33"/>
            <w:vAlign w:val="center"/>
          </w:tcPr>
          <w:p w:rsidR="00FD05A2" w:rsidRPr="00233366" w:rsidRDefault="00AF27C1"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A s</w:t>
            </w:r>
            <w:r w:rsidR="00FD05A2" w:rsidRPr="00233366">
              <w:rPr>
                <w:rFonts w:ascii="Times New Roman" w:hAnsi="Times New Roman" w:cs="Times New Roman"/>
                <w:sz w:val="24"/>
                <w:szCs w:val="24"/>
                <w:lang w:val="en-US"/>
              </w:rPr>
              <w:t xml:space="preserve">pecific law is applied  for Islamic Financial Institutions </w:t>
            </w:r>
          </w:p>
        </w:tc>
        <w:tc>
          <w:tcPr>
            <w:tcW w:w="2835" w:type="dxa"/>
            <w:shd w:val="clear" w:color="auto" w:fill="auto"/>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p>
        </w:tc>
      </w:tr>
      <w:tr w:rsidR="00FD05A2" w:rsidRPr="00233366" w:rsidTr="00977B74">
        <w:trPr>
          <w:trHeight w:val="554"/>
        </w:trPr>
        <w:tc>
          <w:tcPr>
            <w:tcW w:w="0" w:type="auto"/>
            <w:vMerge/>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same law and regulations with conventional financial institutions is applied</w:t>
            </w:r>
          </w:p>
        </w:tc>
        <w:tc>
          <w:tcPr>
            <w:tcW w:w="2835" w:type="dxa"/>
            <w:shd w:val="clear" w:color="auto" w:fill="auto"/>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p>
        </w:tc>
      </w:tr>
      <w:tr w:rsidR="00FD05A2" w:rsidRPr="00233366" w:rsidTr="00977B74">
        <w:trPr>
          <w:trHeight w:val="554"/>
        </w:trPr>
        <w:tc>
          <w:tcPr>
            <w:tcW w:w="0" w:type="auto"/>
            <w:vMerge/>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same law with conventional financial institutions is applied but there are different regulations for Islamic financial institutions</w:t>
            </w:r>
          </w:p>
        </w:tc>
        <w:tc>
          <w:tcPr>
            <w:tcW w:w="2835" w:type="dxa"/>
            <w:shd w:val="clear" w:color="auto" w:fill="auto"/>
            <w:vAlign w:val="center"/>
          </w:tcPr>
          <w:p w:rsidR="00FD05A2" w:rsidRPr="00233366" w:rsidRDefault="00FD05A2"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318"/>
        </w:trPr>
        <w:tc>
          <w:tcPr>
            <w:tcW w:w="0" w:type="auto"/>
            <w:vMerge w:val="restart"/>
            <w:shd w:val="clear" w:color="auto" w:fill="DAEEF3" w:themeFill="accent5" w:themeFillTint="33"/>
            <w:vAlign w:val="center"/>
          </w:tcPr>
          <w:p w:rsidR="007B4B4D"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1.9</w:t>
            </w:r>
          </w:p>
        </w:tc>
        <w:tc>
          <w:tcPr>
            <w:tcW w:w="3997" w:type="dxa"/>
            <w:vMerge w:val="restart"/>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Number of Islamic Banking Facilities in the country as of end 2015</w:t>
            </w:r>
          </w:p>
        </w:tc>
        <w:tc>
          <w:tcPr>
            <w:tcW w:w="2421" w:type="dxa"/>
            <w:gridSpan w:val="2"/>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of full-fledged Islamic Banks </w:t>
            </w:r>
          </w:p>
        </w:tc>
        <w:tc>
          <w:tcPr>
            <w:tcW w:w="2835" w:type="dxa"/>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317"/>
        </w:trPr>
        <w:tc>
          <w:tcPr>
            <w:tcW w:w="0" w:type="auto"/>
            <w:vMerge/>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Number of Islamic Banking Windows</w:t>
            </w:r>
          </w:p>
        </w:tc>
        <w:tc>
          <w:tcPr>
            <w:tcW w:w="2835" w:type="dxa"/>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1084"/>
        </w:trPr>
        <w:tc>
          <w:tcPr>
            <w:tcW w:w="0" w:type="auto"/>
            <w:shd w:val="clear" w:color="auto" w:fill="DAEEF3" w:themeFill="accent5" w:themeFillTint="33"/>
            <w:vAlign w:val="center"/>
          </w:tcPr>
          <w:p w:rsidR="007B4B4D"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lastRenderedPageBreak/>
              <w:t>1.10</w:t>
            </w:r>
          </w:p>
        </w:tc>
        <w:tc>
          <w:tcPr>
            <w:tcW w:w="3997" w:type="dxa"/>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Total Market Capitalization of Sharia-compliant Equities as of end 2015 (Current USD)</w:t>
            </w:r>
          </w:p>
        </w:tc>
        <w:tc>
          <w:tcPr>
            <w:tcW w:w="5256" w:type="dxa"/>
            <w:gridSpan w:val="3"/>
            <w:shd w:val="clear" w:color="auto" w:fill="auto"/>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317"/>
        </w:trPr>
        <w:tc>
          <w:tcPr>
            <w:tcW w:w="0" w:type="auto"/>
            <w:shd w:val="clear" w:color="auto" w:fill="DAEEF3" w:themeFill="accent5" w:themeFillTint="33"/>
            <w:vAlign w:val="center"/>
          </w:tcPr>
          <w:p w:rsidR="007B4B4D"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1.11</w:t>
            </w:r>
          </w:p>
        </w:tc>
        <w:tc>
          <w:tcPr>
            <w:tcW w:w="3997" w:type="dxa"/>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Number of Sharia compliant equities being traded within stock exchange as of end 2015</w:t>
            </w:r>
          </w:p>
        </w:tc>
        <w:tc>
          <w:tcPr>
            <w:tcW w:w="5256" w:type="dxa"/>
            <w:gridSpan w:val="3"/>
            <w:shd w:val="clear" w:color="auto" w:fill="auto"/>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7B4B4D" w:rsidRPr="00233366" w:rsidTr="00977B74">
        <w:trPr>
          <w:trHeight w:val="787"/>
        </w:trPr>
        <w:tc>
          <w:tcPr>
            <w:tcW w:w="0" w:type="auto"/>
            <w:shd w:val="clear" w:color="auto" w:fill="DAEEF3" w:themeFill="accent5" w:themeFillTint="33"/>
            <w:vAlign w:val="center"/>
          </w:tcPr>
          <w:p w:rsidR="007B4B4D"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1.12</w:t>
            </w:r>
          </w:p>
        </w:tc>
        <w:tc>
          <w:tcPr>
            <w:tcW w:w="3997" w:type="dxa"/>
            <w:shd w:val="clear" w:color="auto" w:fill="DAEEF3" w:themeFill="accent5" w:themeFillTint="33"/>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Size of the Islamic Asset Management Companies </w:t>
            </w:r>
          </w:p>
        </w:tc>
        <w:tc>
          <w:tcPr>
            <w:tcW w:w="5256" w:type="dxa"/>
            <w:gridSpan w:val="3"/>
            <w:shd w:val="clear" w:color="auto" w:fill="auto"/>
            <w:vAlign w:val="center"/>
          </w:tcPr>
          <w:p w:rsidR="007B4B4D" w:rsidRPr="00233366" w:rsidRDefault="007B4B4D"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373"/>
        </w:trPr>
        <w:tc>
          <w:tcPr>
            <w:tcW w:w="0" w:type="auto"/>
            <w:vMerge w:val="restart"/>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1.13</w:t>
            </w:r>
          </w:p>
        </w:tc>
        <w:tc>
          <w:tcPr>
            <w:tcW w:w="3997" w:type="dxa"/>
            <w:vMerge w:val="restart"/>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Total size of the Sukuk Issuances in 2015 </w:t>
            </w: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Local Currency</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371"/>
        </w:trPr>
        <w:tc>
          <w:tcPr>
            <w:tcW w:w="0" w:type="auto"/>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USD</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371"/>
        </w:trPr>
        <w:tc>
          <w:tcPr>
            <w:tcW w:w="0" w:type="auto"/>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Any other currency </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213"/>
        </w:trPr>
        <w:tc>
          <w:tcPr>
            <w:tcW w:w="0" w:type="auto"/>
            <w:vMerge w:val="restart"/>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1.14</w:t>
            </w:r>
          </w:p>
        </w:tc>
        <w:tc>
          <w:tcPr>
            <w:tcW w:w="3997" w:type="dxa"/>
            <w:vMerge w:val="restart"/>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Total size of the Sukuk Issuances in 2015  (in terms of USD) </w:t>
            </w: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Government </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364"/>
        </w:trPr>
        <w:tc>
          <w:tcPr>
            <w:tcW w:w="0" w:type="auto"/>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Quasi-government </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355"/>
        </w:trPr>
        <w:tc>
          <w:tcPr>
            <w:tcW w:w="0" w:type="auto"/>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c>
          <w:tcPr>
            <w:tcW w:w="2421" w:type="dxa"/>
            <w:gridSpan w:val="2"/>
            <w:shd w:val="clear" w:color="auto" w:fill="DAEEF3" w:themeFill="accent5" w:themeFillTint="33"/>
            <w:vAlign w:val="center"/>
          </w:tcPr>
          <w:p w:rsidR="00FF7FE8" w:rsidRPr="00977B74" w:rsidRDefault="00FF7FE8"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Corporate </w:t>
            </w:r>
          </w:p>
        </w:tc>
        <w:tc>
          <w:tcPr>
            <w:tcW w:w="2835" w:type="dxa"/>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634"/>
        </w:trPr>
        <w:tc>
          <w:tcPr>
            <w:tcW w:w="0" w:type="auto"/>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1.15</w:t>
            </w:r>
          </w:p>
        </w:tc>
        <w:tc>
          <w:tcPr>
            <w:tcW w:w="3997" w:type="dxa"/>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Total Gross Contributions to Takaful Companies  in 2015 (Current USD)</w:t>
            </w:r>
          </w:p>
        </w:tc>
        <w:tc>
          <w:tcPr>
            <w:tcW w:w="5256" w:type="dxa"/>
            <w:gridSpan w:val="3"/>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535"/>
        </w:trPr>
        <w:tc>
          <w:tcPr>
            <w:tcW w:w="0" w:type="auto"/>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1.16</w:t>
            </w:r>
          </w:p>
        </w:tc>
        <w:tc>
          <w:tcPr>
            <w:tcW w:w="3997" w:type="dxa"/>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Total number of Takaful companies </w:t>
            </w:r>
          </w:p>
        </w:tc>
        <w:tc>
          <w:tcPr>
            <w:tcW w:w="5256" w:type="dxa"/>
            <w:gridSpan w:val="3"/>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946"/>
        </w:trPr>
        <w:tc>
          <w:tcPr>
            <w:tcW w:w="0" w:type="auto"/>
            <w:vMerge w:val="restart"/>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1.17</w:t>
            </w:r>
          </w:p>
        </w:tc>
        <w:tc>
          <w:tcPr>
            <w:tcW w:w="3997" w:type="dxa"/>
            <w:vMerge w:val="restart"/>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Are there any Islamic non-bank financial institutions in your country such as Islamic microfinance companies, private equity funds, angel investments, Mudharabah companies, housing finance institutions, Ijarah companies, etc.?</w:t>
            </w:r>
          </w:p>
        </w:tc>
        <w:tc>
          <w:tcPr>
            <w:tcW w:w="1287" w:type="dxa"/>
            <w:shd w:val="clear" w:color="auto" w:fill="DAEEF3" w:themeFill="accent5" w:themeFillTint="33"/>
            <w:vAlign w:val="center"/>
          </w:tcPr>
          <w:p w:rsidR="00FF7FE8" w:rsidRPr="00AF27C1" w:rsidRDefault="00AF27C1" w:rsidP="00AF27C1">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YES</w:t>
            </w:r>
          </w:p>
        </w:tc>
        <w:tc>
          <w:tcPr>
            <w:tcW w:w="3969" w:type="dxa"/>
            <w:gridSpan w:val="2"/>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946"/>
        </w:trPr>
        <w:tc>
          <w:tcPr>
            <w:tcW w:w="0" w:type="auto"/>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c>
          <w:tcPr>
            <w:tcW w:w="1287" w:type="dxa"/>
            <w:shd w:val="clear" w:color="auto" w:fill="DAEEF3" w:themeFill="accent5" w:themeFillTint="33"/>
            <w:vAlign w:val="center"/>
          </w:tcPr>
          <w:p w:rsidR="00FF7FE8" w:rsidRPr="00AF27C1" w:rsidRDefault="00AF27C1" w:rsidP="00AF27C1">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969" w:type="dxa"/>
            <w:gridSpan w:val="2"/>
            <w:shd w:val="clear" w:color="auto" w:fill="auto"/>
            <w:vAlign w:val="center"/>
          </w:tcPr>
          <w:p w:rsidR="00FF7FE8" w:rsidRPr="00233366" w:rsidRDefault="00FF7FE8" w:rsidP="00233366">
            <w:pPr>
              <w:tabs>
                <w:tab w:val="left" w:pos="1093"/>
              </w:tabs>
              <w:spacing w:after="120" w:line="288" w:lineRule="auto"/>
              <w:rPr>
                <w:rFonts w:ascii="Times New Roman" w:hAnsi="Times New Roman" w:cs="Times New Roman"/>
                <w:sz w:val="24"/>
                <w:szCs w:val="24"/>
                <w:lang w:val="en-US"/>
              </w:rPr>
            </w:pPr>
          </w:p>
        </w:tc>
      </w:tr>
      <w:tr w:rsidR="00FF7FE8" w:rsidRPr="00233366" w:rsidTr="00977B74">
        <w:trPr>
          <w:trHeight w:val="1318"/>
        </w:trPr>
        <w:tc>
          <w:tcPr>
            <w:tcW w:w="0" w:type="auto"/>
            <w:shd w:val="clear" w:color="auto" w:fill="DAEEF3" w:themeFill="accent5" w:themeFillTint="33"/>
            <w:vAlign w:val="center"/>
          </w:tcPr>
          <w:p w:rsidR="00FF7FE8" w:rsidRPr="00233366" w:rsidRDefault="00FD05A2"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1.18</w:t>
            </w:r>
            <w:r w:rsidR="00FF7FE8" w:rsidRPr="00233366">
              <w:rPr>
                <w:rFonts w:ascii="Times New Roman" w:hAnsi="Times New Roman" w:cs="Times New Roman"/>
                <w:b/>
                <w:sz w:val="24"/>
                <w:szCs w:val="24"/>
                <w:lang w:val="en-US"/>
              </w:rPr>
              <w:t xml:space="preserve"> </w:t>
            </w:r>
          </w:p>
        </w:tc>
        <w:tc>
          <w:tcPr>
            <w:tcW w:w="3997" w:type="dxa"/>
            <w:shd w:val="clear" w:color="auto" w:fill="DAEEF3" w:themeFill="accent5" w:themeFillTint="33"/>
            <w:vAlign w:val="center"/>
          </w:tcPr>
          <w:p w:rsidR="00FF7FE8" w:rsidRPr="00670E03" w:rsidRDefault="00FF7FE8" w:rsidP="005D2B45">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 xml:space="preserve">If the answer to 1.16 is </w:t>
            </w:r>
            <w:r w:rsidR="005D2B45" w:rsidRPr="00670E03">
              <w:rPr>
                <w:rFonts w:ascii="Times New Roman" w:hAnsi="Times New Roman" w:cs="Times New Roman"/>
                <w:b/>
                <w:sz w:val="24"/>
                <w:szCs w:val="24"/>
                <w:lang w:val="en-US"/>
              </w:rPr>
              <w:t>YES</w:t>
            </w:r>
            <w:r w:rsidRPr="00670E03">
              <w:rPr>
                <w:rFonts w:ascii="Times New Roman" w:hAnsi="Times New Roman" w:cs="Times New Roman"/>
                <w:b/>
                <w:sz w:val="24"/>
                <w:szCs w:val="24"/>
                <w:lang w:val="en-US"/>
              </w:rPr>
              <w:t xml:space="preserve"> please specify</w:t>
            </w:r>
          </w:p>
        </w:tc>
        <w:tc>
          <w:tcPr>
            <w:tcW w:w="5256" w:type="dxa"/>
            <w:gridSpan w:val="3"/>
            <w:shd w:val="clear" w:color="auto" w:fill="auto"/>
            <w:vAlign w:val="center"/>
          </w:tcPr>
          <w:p w:rsidR="00FF7FE8" w:rsidRDefault="00FF7FE8"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791"/>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 xml:space="preserve">1.19 </w:t>
            </w:r>
          </w:p>
        </w:tc>
        <w:tc>
          <w:tcPr>
            <w:tcW w:w="3997"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Do you think that the systemic importance of Islamic finance will increase in your country as compared to conventional finance in the foreseeable future</w:t>
            </w:r>
          </w:p>
        </w:tc>
        <w:tc>
          <w:tcPr>
            <w:tcW w:w="1287"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YES</w:t>
            </w:r>
          </w:p>
        </w:tc>
        <w:tc>
          <w:tcPr>
            <w:tcW w:w="3969" w:type="dxa"/>
            <w:gridSpan w:val="2"/>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790"/>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3997"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87"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969" w:type="dxa"/>
            <w:gridSpan w:val="2"/>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2353"/>
        </w:trPr>
        <w:tc>
          <w:tcPr>
            <w:tcW w:w="0" w:type="auto"/>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lastRenderedPageBreak/>
              <w:t>1.20</w:t>
            </w:r>
          </w:p>
        </w:tc>
        <w:tc>
          <w:tcPr>
            <w:tcW w:w="3997" w:type="dxa"/>
            <w:shd w:val="clear" w:color="auto" w:fill="DAEEF3" w:themeFill="accent5" w:themeFillTint="33"/>
            <w:vAlign w:val="center"/>
          </w:tcPr>
          <w:p w:rsidR="00670E03" w:rsidRDefault="00AF27C1"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 xml:space="preserve">Briefly summarize recent developments have taken place in your country in terms of Islamic finance industry during last three years </w:t>
            </w:r>
          </w:p>
          <w:p w:rsidR="00AF27C1" w:rsidRPr="00670E03" w:rsidRDefault="00AF27C1"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(Please specify three most important events in the area of Islamic finance)</w:t>
            </w:r>
          </w:p>
        </w:tc>
        <w:tc>
          <w:tcPr>
            <w:tcW w:w="5256" w:type="dxa"/>
            <w:gridSpan w:val="3"/>
            <w:shd w:val="clear" w:color="auto" w:fill="auto"/>
            <w:vAlign w:val="center"/>
          </w:tcPr>
          <w:p w:rsidR="00AF27C1" w:rsidRDefault="00AF27C1"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977B74" w:rsidRDefault="00977B74">
      <w:pPr>
        <w:rPr>
          <w:rFonts w:ascii="Times New Roman" w:hAnsi="Times New Roman" w:cs="Times New Roman"/>
          <w:sz w:val="48"/>
          <w:szCs w:val="24"/>
          <w:lang w:val="en-US"/>
        </w:rPr>
      </w:pPr>
      <w:r>
        <w:rPr>
          <w:rFonts w:ascii="Times New Roman" w:hAnsi="Times New Roman" w:cs="Times New Roman"/>
          <w:sz w:val="48"/>
          <w:szCs w:val="24"/>
          <w:lang w:val="en-US"/>
        </w:rPr>
        <w:br w:type="page"/>
      </w:r>
    </w:p>
    <w:p w:rsidR="00FD05A2" w:rsidRPr="00977B74" w:rsidRDefault="00FD05A2" w:rsidP="00233366">
      <w:pPr>
        <w:spacing w:after="120" w:line="288" w:lineRule="auto"/>
        <w:rPr>
          <w:rFonts w:ascii="Times New Roman" w:hAnsi="Times New Roman" w:cs="Times New Roman"/>
          <w:sz w:val="6"/>
          <w:szCs w:val="24"/>
          <w:lang w:val="en-US"/>
        </w:rPr>
      </w:pPr>
    </w:p>
    <w:tbl>
      <w:tblPr>
        <w:tblStyle w:val="TableGrid"/>
        <w:tblW w:w="9889" w:type="dxa"/>
        <w:shd w:val="clear" w:color="auto" w:fill="00B0F0"/>
        <w:tblLook w:val="04A0" w:firstRow="1" w:lastRow="0" w:firstColumn="1" w:lastColumn="0" w:noHBand="0" w:noVBand="1"/>
      </w:tblPr>
      <w:tblGrid>
        <w:gridCol w:w="9889"/>
      </w:tblGrid>
      <w:tr w:rsidR="00FD05A2" w:rsidRPr="00233366" w:rsidTr="00977B74">
        <w:trPr>
          <w:trHeight w:val="616"/>
        </w:trPr>
        <w:tc>
          <w:tcPr>
            <w:tcW w:w="9889" w:type="dxa"/>
            <w:shd w:val="clear" w:color="auto" w:fill="00B0F0"/>
            <w:vAlign w:val="center"/>
          </w:tcPr>
          <w:p w:rsidR="00FD05A2" w:rsidRPr="00233366" w:rsidRDefault="00FD05A2" w:rsidP="00233366">
            <w:pPr>
              <w:pStyle w:val="ListParagraph"/>
              <w:spacing w:after="120" w:line="288" w:lineRule="auto"/>
              <w:ind w:left="0"/>
              <w:contextualSpacing w:val="0"/>
              <w:rPr>
                <w:rFonts w:ascii="Times New Roman" w:hAnsi="Times New Roman" w:cs="Times New Roman"/>
                <w:b/>
                <w:sz w:val="24"/>
                <w:szCs w:val="24"/>
                <w:lang w:val="en-US"/>
              </w:rPr>
            </w:pPr>
            <w:r w:rsidRPr="00AF27C1">
              <w:rPr>
                <w:rFonts w:ascii="Times New Roman" w:hAnsi="Times New Roman" w:cs="Times New Roman"/>
                <w:b/>
                <w:sz w:val="28"/>
                <w:szCs w:val="24"/>
                <w:lang w:val="en-US"/>
              </w:rPr>
              <w:t xml:space="preserve">PART II: THE RELEVANCE AND CONTEXT OF THE PROJECT </w:t>
            </w:r>
          </w:p>
        </w:tc>
      </w:tr>
    </w:tbl>
    <w:p w:rsidR="00FD05A2" w:rsidRPr="00AF27C1" w:rsidRDefault="00FD05A2"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tblLook w:val="04A0" w:firstRow="1" w:lastRow="0" w:firstColumn="1" w:lastColumn="0" w:noHBand="0" w:noVBand="1"/>
      </w:tblPr>
      <w:tblGrid>
        <w:gridCol w:w="516"/>
        <w:gridCol w:w="4011"/>
        <w:gridCol w:w="1110"/>
        <w:gridCol w:w="4252"/>
      </w:tblGrid>
      <w:tr w:rsidR="00AF27C1" w:rsidRPr="00233366" w:rsidTr="00670E03">
        <w:trPr>
          <w:trHeight w:val="636"/>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 xml:space="preserve">2.1 </w:t>
            </w:r>
          </w:p>
        </w:tc>
        <w:tc>
          <w:tcPr>
            <w:tcW w:w="4011"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 you think that there is a need for the development of a country-level aggregated database of Islamic finance sector among OIC member countries? </w:t>
            </w:r>
          </w:p>
        </w:tc>
        <w:tc>
          <w:tcPr>
            <w:tcW w:w="1110"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YES</w:t>
            </w:r>
          </w:p>
        </w:tc>
        <w:tc>
          <w:tcPr>
            <w:tcW w:w="4252" w:type="dxa"/>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670E03">
        <w:trPr>
          <w:trHeight w:val="635"/>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4011"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110"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4252" w:type="dxa"/>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1237"/>
        </w:trPr>
        <w:tc>
          <w:tcPr>
            <w:tcW w:w="0" w:type="auto"/>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2.2</w:t>
            </w:r>
          </w:p>
        </w:tc>
        <w:tc>
          <w:tcPr>
            <w:tcW w:w="4011" w:type="dxa"/>
            <w:shd w:val="clear" w:color="auto" w:fill="DAEEF3" w:themeFill="accent5" w:themeFillTint="33"/>
            <w:vAlign w:val="center"/>
          </w:tcPr>
          <w:p w:rsidR="00AF27C1" w:rsidRPr="005D2B45" w:rsidRDefault="005D2B45" w:rsidP="00233366">
            <w:pPr>
              <w:tabs>
                <w:tab w:val="left" w:pos="1093"/>
              </w:tabs>
              <w:spacing w:after="120" w:line="288" w:lineRule="auto"/>
              <w:rPr>
                <w:rFonts w:ascii="Times New Roman" w:hAnsi="Times New Roman" w:cs="Times New Roman"/>
                <w:b/>
                <w:sz w:val="24"/>
                <w:szCs w:val="24"/>
                <w:lang w:val="en-US"/>
              </w:rPr>
            </w:pPr>
            <w:r w:rsidRPr="005D2B45">
              <w:rPr>
                <w:rFonts w:ascii="Times New Roman" w:hAnsi="Times New Roman" w:cs="Times New Roman"/>
                <w:b/>
                <w:sz w:val="24"/>
                <w:szCs w:val="24"/>
                <w:lang w:val="en-US"/>
              </w:rPr>
              <w:t>If the answer to 2.1. is NO</w:t>
            </w:r>
            <w:r w:rsidR="00AF27C1" w:rsidRPr="005D2B45">
              <w:rPr>
                <w:rFonts w:ascii="Times New Roman" w:hAnsi="Times New Roman" w:cs="Times New Roman"/>
                <w:b/>
                <w:sz w:val="24"/>
                <w:szCs w:val="24"/>
                <w:lang w:val="en-US"/>
              </w:rPr>
              <w:t>, please specify the reason (s)</w:t>
            </w:r>
          </w:p>
        </w:tc>
        <w:tc>
          <w:tcPr>
            <w:tcW w:w="5362" w:type="dxa"/>
            <w:gridSpan w:val="2"/>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FD05A2" w:rsidRPr="00AF27C1" w:rsidRDefault="00FD05A2"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16"/>
        <w:gridCol w:w="9338"/>
      </w:tblGrid>
      <w:tr w:rsidR="00E628F0" w:rsidRPr="00233366" w:rsidTr="00E628F0">
        <w:tc>
          <w:tcPr>
            <w:tcW w:w="0" w:type="auto"/>
            <w:shd w:val="clear" w:color="auto" w:fill="DAEEF3" w:themeFill="accent5" w:themeFillTint="33"/>
          </w:tcPr>
          <w:p w:rsidR="00E628F0" w:rsidRPr="00233366" w:rsidRDefault="00E628F0" w:rsidP="00233366">
            <w:pPr>
              <w:tabs>
                <w:tab w:val="left" w:pos="1093"/>
              </w:tabs>
              <w:spacing w:after="120" w:line="288" w:lineRule="auto"/>
              <w:jc w:val="both"/>
              <w:rPr>
                <w:rFonts w:ascii="Times New Roman" w:hAnsi="Times New Roman" w:cs="Times New Roman"/>
                <w:b/>
                <w:sz w:val="24"/>
                <w:szCs w:val="24"/>
                <w:lang w:val="en-US"/>
              </w:rPr>
            </w:pPr>
            <w:r w:rsidRPr="00233366">
              <w:rPr>
                <w:rFonts w:ascii="Times New Roman" w:hAnsi="Times New Roman" w:cs="Times New Roman"/>
                <w:b/>
                <w:sz w:val="24"/>
                <w:szCs w:val="24"/>
                <w:lang w:val="en-US"/>
              </w:rPr>
              <w:t>2.3</w:t>
            </w:r>
          </w:p>
        </w:tc>
        <w:tc>
          <w:tcPr>
            <w:tcW w:w="0" w:type="auto"/>
            <w:shd w:val="clear" w:color="auto" w:fill="DAEEF3" w:themeFill="accent5" w:themeFillTint="33"/>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Please evaluate the importance of collecting, compiling and publicizing country-level data concerning Islamic finance subsectors described below. </w:t>
            </w:r>
          </w:p>
        </w:tc>
      </w:tr>
    </w:tbl>
    <w:p w:rsidR="00E628F0" w:rsidRPr="00AF27C1" w:rsidRDefault="00E628F0"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747" w:type="dxa"/>
        <w:tblLook w:val="04A0" w:firstRow="1" w:lastRow="0" w:firstColumn="1" w:lastColumn="0" w:noHBand="0" w:noVBand="1"/>
      </w:tblPr>
      <w:tblGrid>
        <w:gridCol w:w="1971"/>
        <w:gridCol w:w="1467"/>
        <w:gridCol w:w="1318"/>
        <w:gridCol w:w="1662"/>
        <w:gridCol w:w="1563"/>
        <w:gridCol w:w="1766"/>
      </w:tblGrid>
      <w:tr w:rsidR="00E32FC4" w:rsidRPr="00233366" w:rsidTr="005D2B45">
        <w:tc>
          <w:tcPr>
            <w:tcW w:w="1971" w:type="dxa"/>
            <w:shd w:val="clear" w:color="auto" w:fill="DAEEF3" w:themeFill="accent5" w:themeFillTint="33"/>
            <w:vAlign w:val="center"/>
          </w:tcPr>
          <w:p w:rsidR="00E32FC4" w:rsidRPr="00233366" w:rsidRDefault="00E32FC4" w:rsidP="00233366">
            <w:pPr>
              <w:tabs>
                <w:tab w:val="left" w:pos="1093"/>
              </w:tabs>
              <w:spacing w:after="120" w:line="288" w:lineRule="auto"/>
              <w:rPr>
                <w:rFonts w:ascii="Times New Roman" w:hAnsi="Times New Roman" w:cs="Times New Roman"/>
                <w:sz w:val="24"/>
                <w:szCs w:val="24"/>
                <w:lang w:val="en-US"/>
              </w:rPr>
            </w:pPr>
          </w:p>
        </w:tc>
        <w:tc>
          <w:tcPr>
            <w:tcW w:w="1467" w:type="dxa"/>
            <w:shd w:val="clear" w:color="auto" w:fill="DAEEF3" w:themeFill="accent5" w:themeFillTint="33"/>
            <w:vAlign w:val="center"/>
          </w:tcPr>
          <w:p w:rsidR="00E32FC4" w:rsidRPr="00AF27C1" w:rsidRDefault="00E32FC4"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1318" w:type="dxa"/>
            <w:shd w:val="clear" w:color="auto" w:fill="DAEEF3" w:themeFill="accent5" w:themeFillTint="33"/>
            <w:vAlign w:val="center"/>
          </w:tcPr>
          <w:p w:rsidR="00E32FC4" w:rsidRPr="00AF27C1" w:rsidRDefault="00E32FC4"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1662" w:type="dxa"/>
            <w:shd w:val="clear" w:color="auto" w:fill="DAEEF3" w:themeFill="accent5" w:themeFillTint="33"/>
            <w:vAlign w:val="center"/>
          </w:tcPr>
          <w:p w:rsidR="00E32FC4" w:rsidRPr="00AF27C1" w:rsidRDefault="00E32FC4"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1563" w:type="dxa"/>
            <w:shd w:val="clear" w:color="auto" w:fill="DAEEF3" w:themeFill="accent5" w:themeFillTint="33"/>
            <w:vAlign w:val="center"/>
          </w:tcPr>
          <w:p w:rsidR="00E32FC4" w:rsidRPr="00AF27C1" w:rsidRDefault="00E32FC4"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1766" w:type="dxa"/>
            <w:shd w:val="clear" w:color="auto" w:fill="DAEEF3" w:themeFill="accent5" w:themeFillTint="33"/>
            <w:vAlign w:val="center"/>
          </w:tcPr>
          <w:p w:rsidR="00E32FC4" w:rsidRPr="00AF27C1" w:rsidRDefault="00E32FC4"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important at all</w:t>
            </w:r>
          </w:p>
        </w:tc>
      </w:tr>
      <w:tr w:rsidR="00E628F0" w:rsidRPr="00233366" w:rsidTr="005D2B45">
        <w:trPr>
          <w:trHeight w:val="643"/>
        </w:trPr>
        <w:tc>
          <w:tcPr>
            <w:tcW w:w="1971" w:type="dxa"/>
            <w:shd w:val="clear" w:color="auto" w:fill="DAEEF3" w:themeFill="accent5" w:themeFillTint="33"/>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Islamic Banking</w:t>
            </w:r>
            <w:r w:rsidR="00E32FC4" w:rsidRPr="00233366">
              <w:rPr>
                <w:rFonts w:ascii="Times New Roman" w:hAnsi="Times New Roman" w:cs="Times New Roman"/>
                <w:sz w:val="24"/>
                <w:szCs w:val="24"/>
                <w:lang w:val="en-US"/>
              </w:rPr>
              <w:t xml:space="preserve"> Sector </w:t>
            </w:r>
          </w:p>
        </w:tc>
        <w:tc>
          <w:tcPr>
            <w:tcW w:w="1467"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318"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662"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563"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766"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r>
      <w:tr w:rsidR="00E628F0" w:rsidRPr="00233366" w:rsidTr="005D2B45">
        <w:tc>
          <w:tcPr>
            <w:tcW w:w="1971" w:type="dxa"/>
            <w:shd w:val="clear" w:color="auto" w:fill="DAEEF3" w:themeFill="accent5" w:themeFillTint="33"/>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Capital Markets </w:t>
            </w:r>
          </w:p>
        </w:tc>
        <w:tc>
          <w:tcPr>
            <w:tcW w:w="1467"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318"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662"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563"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766"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r>
      <w:tr w:rsidR="00E628F0" w:rsidRPr="00233366" w:rsidTr="005D2B45">
        <w:tc>
          <w:tcPr>
            <w:tcW w:w="1971" w:type="dxa"/>
            <w:shd w:val="clear" w:color="auto" w:fill="DAEEF3" w:themeFill="accent5" w:themeFillTint="33"/>
            <w:vAlign w:val="center"/>
          </w:tcPr>
          <w:p w:rsidR="00E628F0" w:rsidRPr="00233366" w:rsidRDefault="00E32FC4"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Asset Management Sector </w:t>
            </w:r>
          </w:p>
        </w:tc>
        <w:tc>
          <w:tcPr>
            <w:tcW w:w="1467"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318"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662"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563"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766"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r>
      <w:tr w:rsidR="00E628F0" w:rsidRPr="00233366" w:rsidTr="005D2B45">
        <w:tc>
          <w:tcPr>
            <w:tcW w:w="1971" w:type="dxa"/>
            <w:shd w:val="clear" w:color="auto" w:fill="DAEEF3" w:themeFill="accent5" w:themeFillTint="33"/>
            <w:vAlign w:val="center"/>
          </w:tcPr>
          <w:p w:rsidR="00E628F0" w:rsidRPr="00233366" w:rsidRDefault="00E32FC4"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Takaful (Islamic Insurance)</w:t>
            </w:r>
          </w:p>
        </w:tc>
        <w:tc>
          <w:tcPr>
            <w:tcW w:w="1467"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318"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662"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563"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c>
          <w:tcPr>
            <w:tcW w:w="1766" w:type="dxa"/>
            <w:vAlign w:val="center"/>
          </w:tcPr>
          <w:p w:rsidR="00E628F0" w:rsidRPr="00233366" w:rsidRDefault="00E628F0" w:rsidP="00233366">
            <w:pPr>
              <w:tabs>
                <w:tab w:val="left" w:pos="1093"/>
              </w:tabs>
              <w:spacing w:after="120" w:line="288" w:lineRule="auto"/>
              <w:rPr>
                <w:rFonts w:ascii="Times New Roman" w:hAnsi="Times New Roman" w:cs="Times New Roman"/>
                <w:sz w:val="24"/>
                <w:szCs w:val="24"/>
                <w:lang w:val="en-US"/>
              </w:rPr>
            </w:pPr>
          </w:p>
        </w:tc>
      </w:tr>
      <w:tr w:rsidR="00E628F0" w:rsidRPr="00233366" w:rsidTr="005D2B45">
        <w:tc>
          <w:tcPr>
            <w:tcW w:w="1971" w:type="dxa"/>
            <w:shd w:val="clear" w:color="auto" w:fill="DAEEF3" w:themeFill="accent5" w:themeFillTint="33"/>
            <w:vAlign w:val="center"/>
          </w:tcPr>
          <w:p w:rsidR="00E628F0" w:rsidRPr="005D2B45" w:rsidRDefault="00E32FC4" w:rsidP="00233366">
            <w:pPr>
              <w:tabs>
                <w:tab w:val="left" w:pos="1093"/>
              </w:tabs>
              <w:spacing w:after="120" w:line="288" w:lineRule="auto"/>
              <w:rPr>
                <w:rFonts w:ascii="Times New Roman" w:hAnsi="Times New Roman" w:cs="Times New Roman"/>
                <w:sz w:val="24"/>
                <w:szCs w:val="24"/>
                <w:lang w:val="en-US"/>
              </w:rPr>
            </w:pPr>
            <w:r w:rsidRPr="005D2B45">
              <w:rPr>
                <w:rFonts w:ascii="Times New Roman" w:hAnsi="Times New Roman" w:cs="Times New Roman"/>
                <w:sz w:val="24"/>
                <w:szCs w:val="24"/>
                <w:lang w:val="en-US"/>
              </w:rPr>
              <w:t>Islamic Non-Bank Financial Institutions (Private Equity Funds, Angel Investments, Microfinance, Crowdfunding, Housing Finance, Mudharabah Companies, etc.)</w:t>
            </w:r>
          </w:p>
        </w:tc>
        <w:tc>
          <w:tcPr>
            <w:tcW w:w="1467" w:type="dxa"/>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p>
        </w:tc>
        <w:tc>
          <w:tcPr>
            <w:tcW w:w="1318" w:type="dxa"/>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p>
        </w:tc>
        <w:tc>
          <w:tcPr>
            <w:tcW w:w="1662" w:type="dxa"/>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p>
        </w:tc>
        <w:tc>
          <w:tcPr>
            <w:tcW w:w="1563" w:type="dxa"/>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p>
        </w:tc>
        <w:tc>
          <w:tcPr>
            <w:tcW w:w="1766" w:type="dxa"/>
          </w:tcPr>
          <w:p w:rsidR="00E628F0" w:rsidRPr="00233366" w:rsidRDefault="00E628F0" w:rsidP="00233366">
            <w:pPr>
              <w:tabs>
                <w:tab w:val="left" w:pos="1093"/>
              </w:tabs>
              <w:spacing w:after="120" w:line="288" w:lineRule="auto"/>
              <w:jc w:val="both"/>
              <w:rPr>
                <w:rFonts w:ascii="Times New Roman" w:hAnsi="Times New Roman" w:cs="Times New Roman"/>
                <w:sz w:val="24"/>
                <w:szCs w:val="24"/>
                <w:lang w:val="en-US"/>
              </w:rPr>
            </w:pPr>
          </w:p>
        </w:tc>
      </w:tr>
    </w:tbl>
    <w:p w:rsidR="00977B74" w:rsidRDefault="00977B74" w:rsidP="00233366">
      <w:pPr>
        <w:tabs>
          <w:tab w:val="left" w:pos="1093"/>
        </w:tabs>
        <w:spacing w:after="120" w:line="288" w:lineRule="auto"/>
        <w:jc w:val="both"/>
        <w:rPr>
          <w:rFonts w:ascii="Times New Roman" w:hAnsi="Times New Roman" w:cs="Times New Roman"/>
          <w:sz w:val="12"/>
          <w:szCs w:val="24"/>
          <w:lang w:val="en-US"/>
        </w:rPr>
      </w:pPr>
    </w:p>
    <w:p w:rsidR="00977B74" w:rsidRDefault="00977B74">
      <w:pPr>
        <w:rPr>
          <w:rFonts w:ascii="Times New Roman" w:hAnsi="Times New Roman" w:cs="Times New Roman"/>
          <w:sz w:val="12"/>
          <w:szCs w:val="24"/>
          <w:lang w:val="en-US"/>
        </w:rPr>
      </w:pPr>
      <w:r>
        <w:rPr>
          <w:rFonts w:ascii="Times New Roman" w:hAnsi="Times New Roman" w:cs="Times New Roman"/>
          <w:sz w:val="12"/>
          <w:szCs w:val="24"/>
          <w:lang w:val="en-US"/>
        </w:rPr>
        <w:br w:type="page"/>
      </w:r>
    </w:p>
    <w:p w:rsidR="00E628F0" w:rsidRPr="005D2B45" w:rsidRDefault="00E628F0"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516"/>
        <w:gridCol w:w="3136"/>
        <w:gridCol w:w="851"/>
        <w:gridCol w:w="5244"/>
      </w:tblGrid>
      <w:tr w:rsidR="00AF27C1" w:rsidRPr="00233366" w:rsidTr="00977B74">
        <w:trPr>
          <w:trHeight w:val="636"/>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 xml:space="preserve">2.4 </w:t>
            </w:r>
          </w:p>
        </w:tc>
        <w:tc>
          <w:tcPr>
            <w:tcW w:w="3136"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 you think that SESRIC’s engagement within this project is relevant and reasonable? </w:t>
            </w:r>
          </w:p>
        </w:tc>
        <w:tc>
          <w:tcPr>
            <w:tcW w:w="851"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YES</w:t>
            </w:r>
          </w:p>
        </w:tc>
        <w:tc>
          <w:tcPr>
            <w:tcW w:w="5244" w:type="dxa"/>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635"/>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3136"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851"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5244" w:type="dxa"/>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1516"/>
        </w:trPr>
        <w:tc>
          <w:tcPr>
            <w:tcW w:w="0" w:type="auto"/>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2.5</w:t>
            </w:r>
          </w:p>
        </w:tc>
        <w:tc>
          <w:tcPr>
            <w:tcW w:w="3136" w:type="dxa"/>
            <w:shd w:val="clear" w:color="auto" w:fill="DAEEF3" w:themeFill="accent5" w:themeFillTint="33"/>
            <w:vAlign w:val="center"/>
          </w:tcPr>
          <w:p w:rsidR="00AF27C1" w:rsidRPr="005D2B45" w:rsidRDefault="00AF27C1" w:rsidP="00233366">
            <w:pPr>
              <w:tabs>
                <w:tab w:val="left" w:pos="1093"/>
              </w:tabs>
              <w:spacing w:after="120" w:line="288" w:lineRule="auto"/>
              <w:rPr>
                <w:rFonts w:ascii="Times New Roman" w:hAnsi="Times New Roman" w:cs="Times New Roman"/>
                <w:b/>
                <w:sz w:val="24"/>
                <w:szCs w:val="24"/>
                <w:lang w:val="en-US"/>
              </w:rPr>
            </w:pPr>
            <w:r w:rsidRPr="005D2B45">
              <w:rPr>
                <w:rFonts w:ascii="Times New Roman" w:hAnsi="Times New Roman" w:cs="Times New Roman"/>
                <w:b/>
                <w:sz w:val="24"/>
                <w:szCs w:val="24"/>
                <w:lang w:val="en-US"/>
              </w:rPr>
              <w:t>Please specify the reason (s) for your answer in 2.4.</w:t>
            </w:r>
          </w:p>
        </w:tc>
        <w:tc>
          <w:tcPr>
            <w:tcW w:w="6095" w:type="dxa"/>
            <w:gridSpan w:val="2"/>
            <w:vAlign w:val="center"/>
          </w:tcPr>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E32FC4" w:rsidRPr="00AF27C1" w:rsidRDefault="00E32FC4"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16"/>
        <w:gridCol w:w="9231"/>
      </w:tblGrid>
      <w:tr w:rsidR="009E74A0" w:rsidRPr="00233366" w:rsidTr="005D2B45">
        <w:tc>
          <w:tcPr>
            <w:tcW w:w="0" w:type="auto"/>
            <w:shd w:val="clear" w:color="auto" w:fill="DAEEF3" w:themeFill="accent5" w:themeFillTint="33"/>
            <w:vAlign w:val="center"/>
          </w:tcPr>
          <w:p w:rsidR="009E74A0" w:rsidRPr="00233366" w:rsidRDefault="001F55BA"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2.6</w:t>
            </w:r>
          </w:p>
        </w:tc>
        <w:tc>
          <w:tcPr>
            <w:tcW w:w="9231" w:type="dxa"/>
            <w:shd w:val="clear" w:color="auto" w:fill="DAEEF3" w:themeFill="accent5" w:themeFillTint="33"/>
            <w:vAlign w:val="center"/>
          </w:tcPr>
          <w:p w:rsidR="009E74A0" w:rsidRPr="00233366" w:rsidRDefault="009E74A0" w:rsidP="00233366">
            <w:pPr>
              <w:tabs>
                <w:tab w:val="left" w:pos="1093"/>
              </w:tabs>
              <w:spacing w:after="120" w:line="288" w:lineRule="auto"/>
              <w:rPr>
                <w:rFonts w:ascii="Times New Roman" w:hAnsi="Times New Roman" w:cs="Times New Roman"/>
                <w:sz w:val="24"/>
                <w:szCs w:val="24"/>
                <w:lang w:val="en-US"/>
              </w:rPr>
            </w:pPr>
            <w:r w:rsidRPr="005D2B45">
              <w:rPr>
                <w:rFonts w:ascii="Times New Roman" w:hAnsi="Times New Roman" w:cs="Times New Roman"/>
                <w:b/>
                <w:sz w:val="24"/>
                <w:szCs w:val="24"/>
                <w:lang w:val="en-US"/>
              </w:rPr>
              <w:t xml:space="preserve">Please evaluate the degree of relevance of the following institutions to the Islamic finance industry database project </w:t>
            </w:r>
            <w:r w:rsidR="00054501" w:rsidRPr="005D2B45">
              <w:rPr>
                <w:rFonts w:ascii="Times New Roman" w:hAnsi="Times New Roman" w:cs="Times New Roman"/>
                <w:b/>
                <w:sz w:val="24"/>
                <w:szCs w:val="24"/>
                <w:lang w:val="en-US"/>
              </w:rPr>
              <w:t>for OIC</w:t>
            </w:r>
            <w:r w:rsidR="005D2B45">
              <w:rPr>
                <w:rFonts w:ascii="Times New Roman" w:hAnsi="Times New Roman" w:cs="Times New Roman"/>
                <w:b/>
                <w:sz w:val="24"/>
                <w:szCs w:val="24"/>
                <w:lang w:val="en-US"/>
              </w:rPr>
              <w:t xml:space="preserve"> member</w:t>
            </w:r>
            <w:r w:rsidR="00054501" w:rsidRPr="005D2B45">
              <w:rPr>
                <w:rFonts w:ascii="Times New Roman" w:hAnsi="Times New Roman" w:cs="Times New Roman"/>
                <w:b/>
                <w:sz w:val="24"/>
                <w:szCs w:val="24"/>
                <w:lang w:val="en-US"/>
              </w:rPr>
              <w:t xml:space="preserve"> countries</w:t>
            </w:r>
            <w:r w:rsidR="00054501" w:rsidRPr="00233366">
              <w:rPr>
                <w:rFonts w:ascii="Times New Roman" w:hAnsi="Times New Roman" w:cs="Times New Roman"/>
                <w:sz w:val="24"/>
                <w:szCs w:val="24"/>
                <w:lang w:val="en-US"/>
              </w:rPr>
              <w:t xml:space="preserve">. </w:t>
            </w:r>
            <w:r w:rsidRPr="00233366">
              <w:rPr>
                <w:rFonts w:ascii="Times New Roman" w:hAnsi="Times New Roman" w:cs="Times New Roman"/>
                <w:sz w:val="24"/>
                <w:szCs w:val="24"/>
                <w:lang w:val="en-US"/>
              </w:rPr>
              <w:t xml:space="preserve"> </w:t>
            </w:r>
          </w:p>
        </w:tc>
      </w:tr>
    </w:tbl>
    <w:p w:rsidR="009E74A0" w:rsidRPr="00AF27C1" w:rsidRDefault="009E74A0"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747" w:type="dxa"/>
        <w:tblLook w:val="04A0" w:firstRow="1" w:lastRow="0" w:firstColumn="1" w:lastColumn="0" w:noHBand="0" w:noVBand="1"/>
      </w:tblPr>
      <w:tblGrid>
        <w:gridCol w:w="2235"/>
        <w:gridCol w:w="1396"/>
        <w:gridCol w:w="1439"/>
        <w:gridCol w:w="1559"/>
        <w:gridCol w:w="1417"/>
        <w:gridCol w:w="1701"/>
      </w:tblGrid>
      <w:tr w:rsidR="00054501" w:rsidRPr="00233366" w:rsidTr="005D2B45">
        <w:tc>
          <w:tcPr>
            <w:tcW w:w="2235" w:type="dxa"/>
            <w:shd w:val="clear" w:color="auto" w:fill="DAEEF3" w:themeFill="accent5" w:themeFillTint="33"/>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396" w:type="dxa"/>
            <w:shd w:val="clear" w:color="auto" w:fill="DAEEF3" w:themeFill="accent5" w:themeFillTint="33"/>
            <w:vAlign w:val="center"/>
          </w:tcPr>
          <w:p w:rsidR="00054501" w:rsidRPr="00AF27C1" w:rsidRDefault="00054501"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relevant</w:t>
            </w:r>
          </w:p>
        </w:tc>
        <w:tc>
          <w:tcPr>
            <w:tcW w:w="1439" w:type="dxa"/>
            <w:shd w:val="clear" w:color="auto" w:fill="DAEEF3" w:themeFill="accent5" w:themeFillTint="33"/>
            <w:vAlign w:val="center"/>
          </w:tcPr>
          <w:p w:rsidR="00054501" w:rsidRPr="00AF27C1" w:rsidRDefault="00054501"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Relevant</w:t>
            </w:r>
          </w:p>
        </w:tc>
        <w:tc>
          <w:tcPr>
            <w:tcW w:w="1559" w:type="dxa"/>
            <w:shd w:val="clear" w:color="auto" w:fill="DAEEF3" w:themeFill="accent5" w:themeFillTint="33"/>
            <w:vAlign w:val="center"/>
          </w:tcPr>
          <w:p w:rsidR="00054501" w:rsidRPr="00AF27C1" w:rsidRDefault="00054501"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Neither </w:t>
            </w:r>
            <w:r w:rsidR="00097CCD" w:rsidRPr="00AF27C1">
              <w:rPr>
                <w:rFonts w:ascii="Times New Roman" w:hAnsi="Times New Roman" w:cs="Times New Roman"/>
                <w:b/>
                <w:sz w:val="24"/>
                <w:szCs w:val="24"/>
                <w:lang w:val="en-US"/>
              </w:rPr>
              <w:t>relevant nor irrelevant</w:t>
            </w:r>
          </w:p>
        </w:tc>
        <w:tc>
          <w:tcPr>
            <w:tcW w:w="1417" w:type="dxa"/>
            <w:shd w:val="clear" w:color="auto" w:fill="DAEEF3" w:themeFill="accent5" w:themeFillTint="33"/>
            <w:vAlign w:val="center"/>
          </w:tcPr>
          <w:p w:rsidR="00054501" w:rsidRPr="00AF27C1" w:rsidRDefault="00097CCD"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Irrelevant </w:t>
            </w:r>
          </w:p>
        </w:tc>
        <w:tc>
          <w:tcPr>
            <w:tcW w:w="1701" w:type="dxa"/>
            <w:shd w:val="clear" w:color="auto" w:fill="DAEEF3" w:themeFill="accent5" w:themeFillTint="33"/>
            <w:vAlign w:val="center"/>
          </w:tcPr>
          <w:p w:rsidR="00054501" w:rsidRPr="00AF27C1" w:rsidRDefault="00097CCD" w:rsidP="00233366">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054501" w:rsidRPr="00233366" w:rsidTr="005D2B45">
        <w:trPr>
          <w:trHeight w:val="643"/>
        </w:trPr>
        <w:tc>
          <w:tcPr>
            <w:tcW w:w="2235" w:type="dxa"/>
            <w:shd w:val="clear" w:color="auto" w:fill="DAEEF3" w:themeFill="accent5" w:themeFillTint="33"/>
            <w:vAlign w:val="center"/>
          </w:tcPr>
          <w:p w:rsidR="00054501" w:rsidRPr="00233366" w:rsidRDefault="00097CC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Accounting and Auditing Organization for Islamic Financial Institutions (AAOIFI)</w:t>
            </w:r>
          </w:p>
        </w:tc>
        <w:tc>
          <w:tcPr>
            <w:tcW w:w="1396"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r>
      <w:tr w:rsidR="001F55BA" w:rsidRPr="00233366" w:rsidTr="005D2B45">
        <w:tc>
          <w:tcPr>
            <w:tcW w:w="2235" w:type="dxa"/>
            <w:shd w:val="clear" w:color="auto" w:fill="DAEEF3" w:themeFill="accent5" w:themeFillTint="33"/>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International Islamic Financial Market (IIFM)</w:t>
            </w:r>
          </w:p>
        </w:tc>
        <w:tc>
          <w:tcPr>
            <w:tcW w:w="1396"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r>
      <w:tr w:rsidR="001F55BA" w:rsidRPr="00233366" w:rsidTr="005D2B45">
        <w:tc>
          <w:tcPr>
            <w:tcW w:w="2235" w:type="dxa"/>
            <w:shd w:val="clear" w:color="auto" w:fill="DAEEF3" w:themeFill="accent5" w:themeFillTint="33"/>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International Monetary Fund (IMF)</w:t>
            </w:r>
          </w:p>
        </w:tc>
        <w:tc>
          <w:tcPr>
            <w:tcW w:w="1396"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r>
      <w:tr w:rsidR="001F55BA" w:rsidRPr="00233366" w:rsidTr="005D2B45">
        <w:tc>
          <w:tcPr>
            <w:tcW w:w="2235" w:type="dxa"/>
            <w:shd w:val="clear" w:color="auto" w:fill="DAEEF3" w:themeFill="accent5" w:themeFillTint="33"/>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Islamic Development Bank Group (IDBG)</w:t>
            </w:r>
          </w:p>
        </w:tc>
        <w:tc>
          <w:tcPr>
            <w:tcW w:w="1396"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r>
      <w:tr w:rsidR="00054501" w:rsidRPr="00233366" w:rsidTr="005D2B45">
        <w:tc>
          <w:tcPr>
            <w:tcW w:w="2235" w:type="dxa"/>
            <w:shd w:val="clear" w:color="auto" w:fill="DAEEF3" w:themeFill="accent5" w:themeFillTint="33"/>
            <w:vAlign w:val="center"/>
          </w:tcPr>
          <w:p w:rsidR="00054501" w:rsidRPr="00233366" w:rsidRDefault="001F55B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Islamic Financial Services Board (IFSB) </w:t>
            </w:r>
          </w:p>
        </w:tc>
        <w:tc>
          <w:tcPr>
            <w:tcW w:w="1396"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054501" w:rsidRPr="00233366" w:rsidRDefault="00054501" w:rsidP="00233366">
            <w:pPr>
              <w:tabs>
                <w:tab w:val="left" w:pos="1093"/>
              </w:tabs>
              <w:spacing w:after="120" w:line="288" w:lineRule="auto"/>
              <w:rPr>
                <w:rFonts w:ascii="Times New Roman" w:hAnsi="Times New Roman" w:cs="Times New Roman"/>
                <w:sz w:val="24"/>
                <w:szCs w:val="24"/>
                <w:lang w:val="en-US"/>
              </w:rPr>
            </w:pPr>
          </w:p>
        </w:tc>
      </w:tr>
      <w:tr w:rsidR="001F55BA" w:rsidRPr="00233366" w:rsidTr="005D2B45">
        <w:trPr>
          <w:trHeight w:val="535"/>
        </w:trPr>
        <w:tc>
          <w:tcPr>
            <w:tcW w:w="2235" w:type="dxa"/>
            <w:shd w:val="clear" w:color="auto" w:fill="DAEEF3" w:themeFill="accent5" w:themeFillTint="33"/>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World Bank </w:t>
            </w:r>
          </w:p>
        </w:tc>
        <w:tc>
          <w:tcPr>
            <w:tcW w:w="1396"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3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559"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417"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c>
          <w:tcPr>
            <w:tcW w:w="1701" w:type="dxa"/>
            <w:vAlign w:val="center"/>
          </w:tcPr>
          <w:p w:rsidR="001F55BA" w:rsidRPr="00233366" w:rsidRDefault="001F55BA" w:rsidP="00233366">
            <w:pPr>
              <w:tabs>
                <w:tab w:val="left" w:pos="1093"/>
              </w:tabs>
              <w:spacing w:after="120" w:line="288" w:lineRule="auto"/>
              <w:rPr>
                <w:rFonts w:ascii="Times New Roman" w:hAnsi="Times New Roman" w:cs="Times New Roman"/>
                <w:sz w:val="24"/>
                <w:szCs w:val="24"/>
                <w:lang w:val="en-US"/>
              </w:rPr>
            </w:pPr>
          </w:p>
        </w:tc>
      </w:tr>
    </w:tbl>
    <w:p w:rsidR="00054501" w:rsidRPr="00670E03" w:rsidRDefault="00054501" w:rsidP="00233366">
      <w:pPr>
        <w:tabs>
          <w:tab w:val="left" w:pos="1093"/>
        </w:tabs>
        <w:spacing w:after="120" w:line="288" w:lineRule="auto"/>
        <w:jc w:val="both"/>
        <w:rPr>
          <w:rFonts w:ascii="Times New Roman" w:hAnsi="Times New Roman" w:cs="Times New Roman"/>
          <w:sz w:val="8"/>
          <w:szCs w:val="24"/>
          <w:lang w:val="en-US"/>
        </w:rPr>
      </w:pPr>
    </w:p>
    <w:tbl>
      <w:tblPr>
        <w:tblStyle w:val="TableGrid"/>
        <w:tblW w:w="9747" w:type="dxa"/>
        <w:tblLook w:val="04A0" w:firstRow="1" w:lastRow="0" w:firstColumn="1" w:lastColumn="0" w:noHBand="0" w:noVBand="1"/>
      </w:tblPr>
      <w:tblGrid>
        <w:gridCol w:w="516"/>
        <w:gridCol w:w="3278"/>
        <w:gridCol w:w="5953"/>
      </w:tblGrid>
      <w:tr w:rsidR="001F55BA" w:rsidRPr="00233366" w:rsidTr="00977B74">
        <w:trPr>
          <w:trHeight w:val="1516"/>
        </w:trPr>
        <w:tc>
          <w:tcPr>
            <w:tcW w:w="0" w:type="auto"/>
            <w:shd w:val="clear" w:color="auto" w:fill="DAEEF3" w:themeFill="accent5" w:themeFillTint="33"/>
            <w:vAlign w:val="center"/>
          </w:tcPr>
          <w:p w:rsidR="001F55BA" w:rsidRPr="00233366" w:rsidRDefault="001F55BA"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2.7</w:t>
            </w:r>
          </w:p>
        </w:tc>
        <w:tc>
          <w:tcPr>
            <w:tcW w:w="3278" w:type="dxa"/>
            <w:shd w:val="clear" w:color="auto" w:fill="DAEEF3" w:themeFill="accent5" w:themeFillTint="33"/>
            <w:vAlign w:val="center"/>
          </w:tcPr>
          <w:p w:rsidR="001F55BA" w:rsidRPr="005D2B45" w:rsidRDefault="001F55BA" w:rsidP="00233366">
            <w:pPr>
              <w:tabs>
                <w:tab w:val="left" w:pos="1093"/>
              </w:tabs>
              <w:spacing w:after="120" w:line="288" w:lineRule="auto"/>
              <w:rPr>
                <w:rFonts w:ascii="Times New Roman" w:hAnsi="Times New Roman" w:cs="Times New Roman"/>
                <w:b/>
                <w:sz w:val="24"/>
                <w:szCs w:val="24"/>
                <w:lang w:val="en-US"/>
              </w:rPr>
            </w:pPr>
            <w:r w:rsidRPr="005D2B45">
              <w:rPr>
                <w:rFonts w:ascii="Times New Roman" w:hAnsi="Times New Roman" w:cs="Times New Roman"/>
                <w:b/>
                <w:sz w:val="24"/>
                <w:szCs w:val="24"/>
                <w:lang w:val="en-US"/>
              </w:rPr>
              <w:t xml:space="preserve">Please specify any other institution you think as relevant? </w:t>
            </w:r>
          </w:p>
        </w:tc>
        <w:tc>
          <w:tcPr>
            <w:tcW w:w="5953" w:type="dxa"/>
            <w:vAlign w:val="center"/>
          </w:tcPr>
          <w:p w:rsidR="001F55BA" w:rsidRDefault="001F55BA"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977B74" w:rsidRDefault="00977B74">
      <w:pPr>
        <w:rPr>
          <w:rFonts w:ascii="Times New Roman" w:hAnsi="Times New Roman" w:cs="Times New Roman"/>
          <w:sz w:val="16"/>
          <w:szCs w:val="24"/>
          <w:lang w:val="en-US"/>
        </w:rPr>
      </w:pPr>
      <w:r>
        <w:rPr>
          <w:rFonts w:ascii="Times New Roman" w:hAnsi="Times New Roman" w:cs="Times New Roman"/>
          <w:sz w:val="16"/>
          <w:szCs w:val="24"/>
          <w:lang w:val="en-US"/>
        </w:rPr>
        <w:br w:type="page"/>
      </w:r>
    </w:p>
    <w:p w:rsidR="001F55BA" w:rsidRPr="009C68C0" w:rsidRDefault="001F55BA" w:rsidP="00233366">
      <w:pPr>
        <w:spacing w:after="120" w:line="288" w:lineRule="auto"/>
        <w:rPr>
          <w:rFonts w:ascii="Times New Roman" w:hAnsi="Times New Roman" w:cs="Times New Roman"/>
          <w:sz w:val="10"/>
          <w:szCs w:val="24"/>
          <w:lang w:val="en-US"/>
        </w:rPr>
      </w:pPr>
    </w:p>
    <w:tbl>
      <w:tblPr>
        <w:tblStyle w:val="TableGrid"/>
        <w:tblW w:w="9747" w:type="dxa"/>
        <w:shd w:val="clear" w:color="auto" w:fill="00B0F0"/>
        <w:tblLook w:val="04A0" w:firstRow="1" w:lastRow="0" w:firstColumn="1" w:lastColumn="0" w:noHBand="0" w:noVBand="1"/>
      </w:tblPr>
      <w:tblGrid>
        <w:gridCol w:w="9747"/>
      </w:tblGrid>
      <w:tr w:rsidR="001F55BA" w:rsidRPr="00AF27C1" w:rsidTr="005D2B45">
        <w:trPr>
          <w:trHeight w:val="619"/>
        </w:trPr>
        <w:tc>
          <w:tcPr>
            <w:tcW w:w="9747" w:type="dxa"/>
            <w:shd w:val="clear" w:color="auto" w:fill="00B0F0"/>
            <w:vAlign w:val="center"/>
          </w:tcPr>
          <w:p w:rsidR="001F55BA" w:rsidRPr="00AF27C1" w:rsidRDefault="001F55BA" w:rsidP="00233366">
            <w:pPr>
              <w:pStyle w:val="ListParagraph"/>
              <w:spacing w:after="120" w:line="288" w:lineRule="auto"/>
              <w:ind w:left="0"/>
              <w:contextualSpacing w:val="0"/>
              <w:rPr>
                <w:rFonts w:ascii="Times New Roman" w:hAnsi="Times New Roman" w:cs="Times New Roman"/>
                <w:sz w:val="28"/>
                <w:szCs w:val="24"/>
                <w:lang w:val="en-US"/>
              </w:rPr>
            </w:pPr>
            <w:r w:rsidRPr="00AF27C1">
              <w:rPr>
                <w:rFonts w:ascii="Times New Roman" w:hAnsi="Times New Roman" w:cs="Times New Roman"/>
                <w:b/>
                <w:sz w:val="28"/>
                <w:szCs w:val="24"/>
                <w:lang w:val="en-US"/>
              </w:rPr>
              <w:t>PART III: FEASIBILITY AND METHODOLOGY OF THE PROJECT</w:t>
            </w:r>
          </w:p>
        </w:tc>
      </w:tr>
    </w:tbl>
    <w:p w:rsidR="001F55BA" w:rsidRPr="005D2B45" w:rsidRDefault="001F55BA" w:rsidP="00233366">
      <w:pPr>
        <w:pStyle w:val="ListParagraph"/>
        <w:spacing w:after="120" w:line="288" w:lineRule="auto"/>
        <w:ind w:left="360"/>
        <w:contextualSpacing w:val="0"/>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9E5F0A" w:rsidRPr="00233366" w:rsidTr="009E5F0A">
        <w:tc>
          <w:tcPr>
            <w:tcW w:w="0" w:type="auto"/>
            <w:shd w:val="clear" w:color="auto" w:fill="DAEEF3" w:themeFill="accent5" w:themeFillTint="33"/>
            <w:vAlign w:val="center"/>
          </w:tcPr>
          <w:p w:rsidR="009E5F0A" w:rsidRPr="00233366" w:rsidRDefault="009E5F0A" w:rsidP="00233366">
            <w:pPr>
              <w:pStyle w:val="ListParagraph"/>
              <w:spacing w:after="120" w:line="288" w:lineRule="auto"/>
              <w:ind w:left="0"/>
              <w:contextualSpacing w:val="0"/>
              <w:rPr>
                <w:rFonts w:ascii="Times New Roman" w:hAnsi="Times New Roman" w:cs="Times New Roman"/>
                <w:sz w:val="24"/>
                <w:szCs w:val="24"/>
                <w:lang w:val="en-US"/>
              </w:rPr>
            </w:pPr>
            <w:r w:rsidRPr="00233366">
              <w:rPr>
                <w:rFonts w:ascii="Times New Roman" w:hAnsi="Times New Roman" w:cs="Times New Roman"/>
                <w:b/>
                <w:sz w:val="24"/>
                <w:szCs w:val="24"/>
                <w:lang w:val="en-US"/>
              </w:rPr>
              <w:t>3.1.</w:t>
            </w:r>
            <w:r w:rsidRPr="00233366">
              <w:rPr>
                <w:rFonts w:ascii="Times New Roman" w:hAnsi="Times New Roman" w:cs="Times New Roman"/>
                <w:sz w:val="24"/>
                <w:szCs w:val="24"/>
                <w:lang w:val="en-US"/>
              </w:rPr>
              <w:t xml:space="preserve"> </w:t>
            </w:r>
          </w:p>
        </w:tc>
        <w:tc>
          <w:tcPr>
            <w:tcW w:w="0" w:type="auto"/>
            <w:shd w:val="clear" w:color="auto" w:fill="DAEEF3" w:themeFill="accent5" w:themeFillTint="33"/>
            <w:vAlign w:val="center"/>
          </w:tcPr>
          <w:p w:rsidR="009E5F0A" w:rsidRPr="00233366" w:rsidRDefault="009E5F0A" w:rsidP="00233366">
            <w:pPr>
              <w:pStyle w:val="ListParagraph"/>
              <w:spacing w:after="120" w:line="288" w:lineRule="auto"/>
              <w:ind w:left="0"/>
              <w:contextualSpacing w:val="0"/>
              <w:rPr>
                <w:rFonts w:ascii="Times New Roman" w:hAnsi="Times New Roman" w:cs="Times New Roman"/>
                <w:sz w:val="24"/>
                <w:szCs w:val="24"/>
                <w:lang w:val="en-US"/>
              </w:rPr>
            </w:pPr>
            <w:r w:rsidRPr="00233366">
              <w:rPr>
                <w:rFonts w:ascii="Times New Roman" w:hAnsi="Times New Roman" w:cs="Times New Roman"/>
                <w:sz w:val="24"/>
                <w:szCs w:val="24"/>
                <w:lang w:val="en-US"/>
              </w:rPr>
              <w:t>What do you think about the feasibility of the project to compile a database composed of aggregated data on Islamic finance sectors by an international institution like SESRIC?</w:t>
            </w:r>
          </w:p>
        </w:tc>
      </w:tr>
    </w:tbl>
    <w:p w:rsidR="008C660E" w:rsidRPr="005D2B45" w:rsidRDefault="008C660E" w:rsidP="00233366">
      <w:pPr>
        <w:pStyle w:val="ListParagraph"/>
        <w:spacing w:after="120" w:line="288" w:lineRule="auto"/>
        <w:ind w:left="0"/>
        <w:contextualSpacing w:val="0"/>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7938"/>
        <w:gridCol w:w="1809"/>
      </w:tblGrid>
      <w:tr w:rsidR="008C660E" w:rsidRPr="00233366" w:rsidTr="005D2B45">
        <w:trPr>
          <w:trHeight w:val="607"/>
        </w:trPr>
        <w:tc>
          <w:tcPr>
            <w:tcW w:w="7938" w:type="dxa"/>
            <w:shd w:val="clear" w:color="auto" w:fill="DAEEF3" w:themeFill="accent5" w:themeFillTint="33"/>
            <w:vAlign w:val="center"/>
          </w:tcPr>
          <w:p w:rsidR="008C660E" w:rsidRPr="00233366" w:rsidRDefault="005D2B45" w:rsidP="00233366">
            <w:pPr>
              <w:pStyle w:val="ListParagraph"/>
              <w:spacing w:after="120" w:line="288"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YES</w:t>
            </w:r>
            <w:r w:rsidR="008C660E" w:rsidRPr="00233366">
              <w:rPr>
                <w:rFonts w:ascii="Times New Roman" w:hAnsi="Times New Roman" w:cs="Times New Roman"/>
                <w:sz w:val="24"/>
                <w:szCs w:val="24"/>
                <w:lang w:val="en-US"/>
              </w:rPr>
              <w:t>, it is feasible.</w:t>
            </w:r>
          </w:p>
        </w:tc>
        <w:tc>
          <w:tcPr>
            <w:tcW w:w="1809" w:type="dxa"/>
            <w:shd w:val="clear" w:color="auto" w:fill="auto"/>
            <w:vAlign w:val="center"/>
          </w:tcPr>
          <w:p w:rsidR="008C660E" w:rsidRPr="00233366" w:rsidRDefault="008C660E" w:rsidP="00233366">
            <w:pPr>
              <w:pStyle w:val="ListParagraph"/>
              <w:spacing w:after="120" w:line="288" w:lineRule="auto"/>
              <w:ind w:left="0"/>
              <w:contextualSpacing w:val="0"/>
              <w:rPr>
                <w:rFonts w:ascii="Times New Roman" w:hAnsi="Times New Roman" w:cs="Times New Roman"/>
                <w:sz w:val="24"/>
                <w:szCs w:val="24"/>
                <w:lang w:val="en-US"/>
              </w:rPr>
            </w:pPr>
          </w:p>
        </w:tc>
      </w:tr>
      <w:tr w:rsidR="008C660E" w:rsidRPr="00233366" w:rsidTr="005D2B45">
        <w:tc>
          <w:tcPr>
            <w:tcW w:w="7938" w:type="dxa"/>
            <w:shd w:val="clear" w:color="auto" w:fill="DAEEF3" w:themeFill="accent5" w:themeFillTint="33"/>
            <w:vAlign w:val="center"/>
          </w:tcPr>
          <w:p w:rsidR="008C660E" w:rsidRPr="00233366" w:rsidRDefault="005D2B45" w:rsidP="00233366">
            <w:pPr>
              <w:pStyle w:val="ListParagraph"/>
              <w:spacing w:after="120" w:line="288" w:lineRule="auto"/>
              <w:ind w:left="0"/>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YES, </w:t>
            </w:r>
            <w:r w:rsidR="008C660E" w:rsidRPr="00233366">
              <w:rPr>
                <w:rFonts w:ascii="Times New Roman" w:hAnsi="Times New Roman" w:cs="Times New Roman"/>
                <w:sz w:val="24"/>
                <w:szCs w:val="24"/>
                <w:lang w:val="en-US"/>
              </w:rPr>
              <w:t>it is feasible but requires complimentary efforts and resources several international institutions.</w:t>
            </w:r>
          </w:p>
        </w:tc>
        <w:tc>
          <w:tcPr>
            <w:tcW w:w="1809" w:type="dxa"/>
            <w:shd w:val="clear" w:color="auto" w:fill="auto"/>
            <w:vAlign w:val="center"/>
          </w:tcPr>
          <w:p w:rsidR="008C660E" w:rsidRPr="00233366" w:rsidRDefault="008C660E" w:rsidP="00233366">
            <w:pPr>
              <w:pStyle w:val="ListParagraph"/>
              <w:spacing w:after="120" w:line="288" w:lineRule="auto"/>
              <w:ind w:left="0"/>
              <w:contextualSpacing w:val="0"/>
              <w:rPr>
                <w:rFonts w:ascii="Times New Roman" w:hAnsi="Times New Roman" w:cs="Times New Roman"/>
                <w:sz w:val="24"/>
                <w:szCs w:val="24"/>
                <w:lang w:val="en-US"/>
              </w:rPr>
            </w:pPr>
          </w:p>
        </w:tc>
      </w:tr>
      <w:tr w:rsidR="008C660E" w:rsidRPr="00233366" w:rsidTr="005D2B45">
        <w:tc>
          <w:tcPr>
            <w:tcW w:w="7938" w:type="dxa"/>
            <w:shd w:val="clear" w:color="auto" w:fill="DAEEF3" w:themeFill="accent5" w:themeFillTint="33"/>
            <w:vAlign w:val="center"/>
          </w:tcPr>
          <w:p w:rsidR="008C660E"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8C660E" w:rsidRPr="00233366">
              <w:rPr>
                <w:rFonts w:ascii="Times New Roman" w:hAnsi="Times New Roman" w:cs="Times New Roman"/>
                <w:sz w:val="24"/>
                <w:szCs w:val="24"/>
                <w:lang w:val="en-US"/>
              </w:rPr>
              <w:t xml:space="preserve">, it is not feasible given remarkable amount of resources required to collect the data needed to compile the database. </w:t>
            </w:r>
          </w:p>
        </w:tc>
        <w:tc>
          <w:tcPr>
            <w:tcW w:w="1809" w:type="dxa"/>
            <w:shd w:val="clear" w:color="auto" w:fill="auto"/>
            <w:vAlign w:val="center"/>
          </w:tcPr>
          <w:p w:rsidR="008C660E" w:rsidRPr="00233366" w:rsidRDefault="008C660E" w:rsidP="00233366">
            <w:pPr>
              <w:pStyle w:val="ListParagraph"/>
              <w:spacing w:after="120" w:line="288" w:lineRule="auto"/>
              <w:ind w:left="0"/>
              <w:contextualSpacing w:val="0"/>
              <w:rPr>
                <w:rFonts w:ascii="Times New Roman" w:hAnsi="Times New Roman" w:cs="Times New Roman"/>
                <w:sz w:val="24"/>
                <w:szCs w:val="24"/>
                <w:lang w:val="en-US"/>
              </w:rPr>
            </w:pPr>
          </w:p>
        </w:tc>
      </w:tr>
    </w:tbl>
    <w:p w:rsidR="008C660E" w:rsidRPr="009C68C0" w:rsidRDefault="008C660E" w:rsidP="00233366">
      <w:pPr>
        <w:pStyle w:val="ListParagraph"/>
        <w:spacing w:after="120" w:line="288" w:lineRule="auto"/>
        <w:ind w:left="0"/>
        <w:contextualSpacing w:val="0"/>
        <w:jc w:val="both"/>
        <w:rPr>
          <w:rFonts w:ascii="Times New Roman" w:hAnsi="Times New Roman" w:cs="Times New Roman"/>
          <w:sz w:val="2"/>
          <w:szCs w:val="24"/>
          <w:lang w:val="en-US"/>
        </w:rPr>
      </w:pPr>
    </w:p>
    <w:tbl>
      <w:tblPr>
        <w:tblStyle w:val="TableGrid"/>
        <w:tblW w:w="9747" w:type="dxa"/>
        <w:tblLook w:val="04A0" w:firstRow="1" w:lastRow="0" w:firstColumn="1" w:lastColumn="0" w:noHBand="0" w:noVBand="1"/>
      </w:tblPr>
      <w:tblGrid>
        <w:gridCol w:w="2673"/>
        <w:gridCol w:w="7074"/>
      </w:tblGrid>
      <w:tr w:rsidR="008C660E" w:rsidRPr="00233366" w:rsidTr="005D2B45">
        <w:trPr>
          <w:trHeight w:val="1516"/>
        </w:trPr>
        <w:tc>
          <w:tcPr>
            <w:tcW w:w="2673" w:type="dxa"/>
            <w:shd w:val="clear" w:color="auto" w:fill="DAEEF3" w:themeFill="accent5" w:themeFillTint="33"/>
            <w:vAlign w:val="center"/>
          </w:tcPr>
          <w:p w:rsidR="008C660E" w:rsidRPr="009C68C0" w:rsidRDefault="008C660E" w:rsidP="00233366">
            <w:pPr>
              <w:tabs>
                <w:tab w:val="left" w:pos="1093"/>
              </w:tabs>
              <w:spacing w:after="120" w:line="288" w:lineRule="auto"/>
              <w:rPr>
                <w:rFonts w:ascii="Times New Roman" w:hAnsi="Times New Roman" w:cs="Times New Roman"/>
                <w:b/>
                <w:sz w:val="24"/>
                <w:szCs w:val="24"/>
                <w:lang w:val="en-US"/>
              </w:rPr>
            </w:pPr>
            <w:r w:rsidRPr="009C68C0">
              <w:rPr>
                <w:rFonts w:ascii="Times New Roman" w:hAnsi="Times New Roman" w:cs="Times New Roman"/>
                <w:b/>
                <w:sz w:val="24"/>
                <w:szCs w:val="24"/>
                <w:lang w:val="en-US"/>
              </w:rPr>
              <w:t xml:space="preserve">Please specify any other comment on the feasibility of the project  </w:t>
            </w:r>
          </w:p>
        </w:tc>
        <w:tc>
          <w:tcPr>
            <w:tcW w:w="7074" w:type="dxa"/>
            <w:vAlign w:val="center"/>
          </w:tcPr>
          <w:p w:rsidR="008C660E" w:rsidRDefault="008C660E"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9C68C0" w:rsidRDefault="009C68C0"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8C660E" w:rsidRPr="005D2B45" w:rsidRDefault="008C660E" w:rsidP="00233366">
      <w:pPr>
        <w:pStyle w:val="ListParagraph"/>
        <w:spacing w:after="120" w:line="288" w:lineRule="auto"/>
        <w:ind w:left="0"/>
        <w:contextualSpacing w:val="0"/>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4490"/>
        <w:gridCol w:w="2068"/>
        <w:gridCol w:w="2613"/>
      </w:tblGrid>
      <w:tr w:rsidR="00D33CEE" w:rsidRPr="00233366" w:rsidTr="005D2B45">
        <w:trPr>
          <w:trHeight w:val="823"/>
        </w:trPr>
        <w:tc>
          <w:tcPr>
            <w:tcW w:w="0" w:type="auto"/>
            <w:vMerge w:val="restart"/>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b/>
                <w:sz w:val="24"/>
                <w:szCs w:val="24"/>
                <w:lang w:val="en-US"/>
              </w:rPr>
              <w:t>3.2.</w:t>
            </w:r>
            <w:r w:rsidRPr="00233366">
              <w:rPr>
                <w:rFonts w:ascii="Times New Roman" w:hAnsi="Times New Roman" w:cs="Times New Roman"/>
                <w:sz w:val="24"/>
                <w:szCs w:val="24"/>
                <w:lang w:val="en-US"/>
              </w:rPr>
              <w:t xml:space="preserve"> </w:t>
            </w:r>
          </w:p>
        </w:tc>
        <w:tc>
          <w:tcPr>
            <w:tcW w:w="4490" w:type="dxa"/>
            <w:vMerge w:val="restart"/>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If you think that the project is feasible, how much time is needed to construct such a database from scratch to data collection phase? </w:t>
            </w: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w:t>
            </w:r>
            <w:r w:rsidRPr="00977B74">
              <w:rPr>
                <w:rFonts w:ascii="Times New Roman" w:hAnsi="Times New Roman" w:cs="Times New Roman"/>
                <w:i/>
                <w:sz w:val="24"/>
                <w:szCs w:val="24"/>
                <w:lang w:val="en-US"/>
              </w:rPr>
              <w:sym w:font="Symbol" w:char="F020"/>
            </w:r>
            <w:r w:rsidRPr="00977B74">
              <w:rPr>
                <w:rFonts w:ascii="Times New Roman" w:hAnsi="Times New Roman" w:cs="Times New Roman"/>
                <w:i/>
                <w:sz w:val="24"/>
                <w:szCs w:val="24"/>
                <w:lang w:val="en-US"/>
              </w:rPr>
              <w:t xml:space="preserve">1 year  </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r w:rsidR="00D33CEE" w:rsidRPr="00233366" w:rsidTr="005D2B45">
        <w:trPr>
          <w:trHeight w:val="805"/>
        </w:trPr>
        <w:tc>
          <w:tcPr>
            <w:tcW w:w="0" w:type="auto"/>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b/>
                <w:sz w:val="24"/>
                <w:szCs w:val="24"/>
                <w:lang w:val="en-US"/>
              </w:rPr>
            </w:pPr>
          </w:p>
        </w:tc>
        <w:tc>
          <w:tcPr>
            <w:tcW w:w="4490" w:type="dxa"/>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&gt; 1 year but ≤ 2 years </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r w:rsidR="00D33CEE" w:rsidRPr="00233366" w:rsidTr="005D2B45">
        <w:trPr>
          <w:trHeight w:val="211"/>
        </w:trPr>
        <w:tc>
          <w:tcPr>
            <w:tcW w:w="0" w:type="auto"/>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b/>
                <w:sz w:val="24"/>
                <w:szCs w:val="24"/>
                <w:lang w:val="en-US"/>
              </w:rPr>
            </w:pPr>
          </w:p>
        </w:tc>
        <w:tc>
          <w:tcPr>
            <w:tcW w:w="4490" w:type="dxa"/>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&gt; 2 years (Please specify your prediction) </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bl>
    <w:p w:rsidR="008C660E" w:rsidRPr="00977B74" w:rsidRDefault="008C660E" w:rsidP="00233366">
      <w:pPr>
        <w:pStyle w:val="ListParagraph"/>
        <w:spacing w:after="120" w:line="288" w:lineRule="auto"/>
        <w:ind w:left="0"/>
        <w:contextualSpacing w:val="0"/>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4490"/>
        <w:gridCol w:w="2068"/>
        <w:gridCol w:w="2613"/>
      </w:tblGrid>
      <w:tr w:rsidR="00D33CEE" w:rsidRPr="00233366" w:rsidTr="005D2B45">
        <w:trPr>
          <w:trHeight w:val="823"/>
        </w:trPr>
        <w:tc>
          <w:tcPr>
            <w:tcW w:w="0" w:type="auto"/>
            <w:vMerge w:val="restart"/>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b/>
                <w:sz w:val="24"/>
                <w:szCs w:val="24"/>
                <w:lang w:val="en-US"/>
              </w:rPr>
              <w:t>3.3.</w:t>
            </w:r>
            <w:r w:rsidRPr="00233366">
              <w:rPr>
                <w:rFonts w:ascii="Times New Roman" w:hAnsi="Times New Roman" w:cs="Times New Roman"/>
                <w:sz w:val="24"/>
                <w:szCs w:val="24"/>
                <w:lang w:val="en-US"/>
              </w:rPr>
              <w:t xml:space="preserve"> </w:t>
            </w:r>
          </w:p>
        </w:tc>
        <w:tc>
          <w:tcPr>
            <w:tcW w:w="4490" w:type="dxa"/>
            <w:vMerge w:val="restart"/>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If you think that the project is feasible, how much resources are needed to construct such a database from scratch to data collection phase? </w:t>
            </w: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&lt; 100,000 USD</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r w:rsidR="00D33CEE" w:rsidRPr="00233366" w:rsidTr="005D2B45">
        <w:trPr>
          <w:trHeight w:val="805"/>
        </w:trPr>
        <w:tc>
          <w:tcPr>
            <w:tcW w:w="0" w:type="auto"/>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b/>
                <w:sz w:val="24"/>
                <w:szCs w:val="24"/>
                <w:lang w:val="en-US"/>
              </w:rPr>
            </w:pPr>
          </w:p>
        </w:tc>
        <w:tc>
          <w:tcPr>
            <w:tcW w:w="4490" w:type="dxa"/>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&gt; 100,000 USD but ≤ 200,000 USD</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r w:rsidR="00D33CEE" w:rsidRPr="00233366" w:rsidTr="005D2B45">
        <w:trPr>
          <w:trHeight w:val="211"/>
        </w:trPr>
        <w:tc>
          <w:tcPr>
            <w:tcW w:w="0" w:type="auto"/>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b/>
                <w:sz w:val="24"/>
                <w:szCs w:val="24"/>
                <w:lang w:val="en-US"/>
              </w:rPr>
            </w:pPr>
          </w:p>
        </w:tc>
        <w:tc>
          <w:tcPr>
            <w:tcW w:w="4490" w:type="dxa"/>
            <w:vMerge/>
            <w:shd w:val="clear" w:color="auto" w:fill="DAEEF3" w:themeFill="accent5" w:themeFillTint="33"/>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c>
          <w:tcPr>
            <w:tcW w:w="2068" w:type="dxa"/>
            <w:shd w:val="clear" w:color="auto" w:fill="DAEEF3" w:themeFill="accent5" w:themeFillTint="33"/>
            <w:vAlign w:val="center"/>
          </w:tcPr>
          <w:p w:rsidR="00D33CEE" w:rsidRPr="00977B74" w:rsidRDefault="00D33CEE"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 xml:space="preserve">&gt; 200,000 USD (Please specify your prediction) </w:t>
            </w:r>
          </w:p>
        </w:tc>
        <w:tc>
          <w:tcPr>
            <w:tcW w:w="2613" w:type="dxa"/>
            <w:shd w:val="clear" w:color="auto" w:fill="auto"/>
            <w:vAlign w:val="center"/>
          </w:tcPr>
          <w:p w:rsidR="00D33CEE" w:rsidRPr="00233366" w:rsidRDefault="00D33CEE" w:rsidP="00233366">
            <w:pPr>
              <w:tabs>
                <w:tab w:val="left" w:pos="1093"/>
              </w:tabs>
              <w:spacing w:after="120" w:line="288" w:lineRule="auto"/>
              <w:rPr>
                <w:rFonts w:ascii="Times New Roman" w:hAnsi="Times New Roman" w:cs="Times New Roman"/>
                <w:sz w:val="24"/>
                <w:szCs w:val="24"/>
                <w:lang w:val="en-US"/>
              </w:rPr>
            </w:pPr>
          </w:p>
        </w:tc>
      </w:tr>
    </w:tbl>
    <w:p w:rsidR="00670E03" w:rsidRDefault="00670E03" w:rsidP="00233366">
      <w:pPr>
        <w:spacing w:after="120" w:line="288" w:lineRule="auto"/>
        <w:rPr>
          <w:rFonts w:ascii="Times New Roman" w:hAnsi="Times New Roman" w:cs="Times New Roman"/>
          <w:sz w:val="12"/>
          <w:szCs w:val="24"/>
          <w:lang w:val="en-US"/>
        </w:rPr>
      </w:pPr>
    </w:p>
    <w:p w:rsidR="00670E03" w:rsidRDefault="00670E03">
      <w:pPr>
        <w:rPr>
          <w:rFonts w:ascii="Times New Roman" w:hAnsi="Times New Roman" w:cs="Times New Roman"/>
          <w:sz w:val="12"/>
          <w:szCs w:val="24"/>
          <w:lang w:val="en-US"/>
        </w:rPr>
      </w:pPr>
      <w:r>
        <w:rPr>
          <w:rFonts w:ascii="Times New Roman" w:hAnsi="Times New Roman" w:cs="Times New Roman"/>
          <w:sz w:val="12"/>
          <w:szCs w:val="24"/>
          <w:lang w:val="en-US"/>
        </w:rPr>
        <w:br w:type="page"/>
      </w:r>
    </w:p>
    <w:p w:rsidR="00D33CEE" w:rsidRPr="005D2B45" w:rsidRDefault="00D33CEE" w:rsidP="00233366">
      <w:pPr>
        <w:spacing w:after="120" w:line="288" w:lineRule="auto"/>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D33CEE" w:rsidRPr="00977B74" w:rsidTr="00AE3D3A">
        <w:tc>
          <w:tcPr>
            <w:tcW w:w="0" w:type="auto"/>
            <w:shd w:val="clear" w:color="auto" w:fill="DAEEF3" w:themeFill="accent5" w:themeFillTint="33"/>
            <w:vAlign w:val="center"/>
          </w:tcPr>
          <w:p w:rsidR="00D33CEE" w:rsidRPr="00233366" w:rsidRDefault="00D33CEE" w:rsidP="00233366">
            <w:pPr>
              <w:pStyle w:val="ListParagraph"/>
              <w:spacing w:after="120" w:line="288" w:lineRule="auto"/>
              <w:ind w:left="0"/>
              <w:contextualSpacing w:val="0"/>
              <w:rPr>
                <w:rFonts w:ascii="Times New Roman" w:hAnsi="Times New Roman" w:cs="Times New Roman"/>
                <w:sz w:val="24"/>
                <w:szCs w:val="24"/>
                <w:lang w:val="en-US"/>
              </w:rPr>
            </w:pPr>
            <w:r w:rsidRPr="00233366">
              <w:rPr>
                <w:rFonts w:ascii="Times New Roman" w:hAnsi="Times New Roman" w:cs="Times New Roman"/>
                <w:b/>
                <w:sz w:val="24"/>
                <w:szCs w:val="24"/>
                <w:lang w:val="en-US"/>
              </w:rPr>
              <w:t>3.</w:t>
            </w:r>
            <w:r w:rsidR="00536FD1" w:rsidRPr="00233366">
              <w:rPr>
                <w:rFonts w:ascii="Times New Roman" w:hAnsi="Times New Roman" w:cs="Times New Roman"/>
                <w:b/>
                <w:sz w:val="24"/>
                <w:szCs w:val="24"/>
                <w:lang w:val="en-US"/>
              </w:rPr>
              <w:t>4</w:t>
            </w:r>
            <w:r w:rsidRPr="00233366">
              <w:rPr>
                <w:rFonts w:ascii="Times New Roman" w:hAnsi="Times New Roman" w:cs="Times New Roman"/>
                <w:b/>
                <w:sz w:val="24"/>
                <w:szCs w:val="24"/>
                <w:lang w:val="en-US"/>
              </w:rPr>
              <w:t>.</w:t>
            </w:r>
            <w:r w:rsidRPr="00233366">
              <w:rPr>
                <w:rFonts w:ascii="Times New Roman" w:hAnsi="Times New Roman" w:cs="Times New Roman"/>
                <w:sz w:val="24"/>
                <w:szCs w:val="24"/>
                <w:lang w:val="en-US"/>
              </w:rPr>
              <w:t xml:space="preserve"> </w:t>
            </w:r>
          </w:p>
        </w:tc>
        <w:tc>
          <w:tcPr>
            <w:tcW w:w="0" w:type="auto"/>
            <w:shd w:val="clear" w:color="auto" w:fill="DAEEF3" w:themeFill="accent5" w:themeFillTint="33"/>
            <w:vAlign w:val="center"/>
          </w:tcPr>
          <w:p w:rsidR="00D33CEE" w:rsidRPr="00977B74" w:rsidRDefault="00870948" w:rsidP="00233366">
            <w:pPr>
              <w:pStyle w:val="ListParagraph"/>
              <w:spacing w:after="120" w:line="288" w:lineRule="auto"/>
              <w:ind w:left="0"/>
              <w:contextualSpacing w:val="0"/>
              <w:rPr>
                <w:rFonts w:ascii="Times New Roman" w:hAnsi="Times New Roman" w:cs="Times New Roman"/>
                <w:b/>
                <w:sz w:val="24"/>
                <w:szCs w:val="24"/>
                <w:lang w:val="en-US"/>
              </w:rPr>
            </w:pPr>
            <w:r w:rsidRPr="00977B74">
              <w:rPr>
                <w:rFonts w:ascii="Times New Roman" w:hAnsi="Times New Roman" w:cs="Times New Roman"/>
                <w:b/>
                <w:sz w:val="24"/>
                <w:szCs w:val="24"/>
                <w:lang w:val="en-US"/>
              </w:rPr>
              <w:t>Please specify the degree of significance of the following challenges that might be faced during compiling a country-level Islamic finance sector database for OIC</w:t>
            </w:r>
            <w:r w:rsidR="00973235" w:rsidRPr="00977B74">
              <w:rPr>
                <w:rFonts w:ascii="Times New Roman" w:hAnsi="Times New Roman" w:cs="Times New Roman"/>
                <w:b/>
                <w:sz w:val="24"/>
                <w:szCs w:val="24"/>
                <w:lang w:val="en-US"/>
              </w:rPr>
              <w:t xml:space="preserve"> member</w:t>
            </w:r>
            <w:r w:rsidRPr="00977B74">
              <w:rPr>
                <w:rFonts w:ascii="Times New Roman" w:hAnsi="Times New Roman" w:cs="Times New Roman"/>
                <w:b/>
                <w:sz w:val="24"/>
                <w:szCs w:val="24"/>
                <w:lang w:val="en-US"/>
              </w:rPr>
              <w:t xml:space="preserve"> countries.</w:t>
            </w:r>
          </w:p>
        </w:tc>
      </w:tr>
    </w:tbl>
    <w:p w:rsidR="00B9446F" w:rsidRPr="00AF27C1" w:rsidRDefault="00B9446F"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0" w:type="auto"/>
        <w:tblLook w:val="04A0" w:firstRow="1" w:lastRow="0" w:firstColumn="1" w:lastColumn="0" w:noHBand="0" w:noVBand="1"/>
      </w:tblPr>
      <w:tblGrid>
        <w:gridCol w:w="2599"/>
        <w:gridCol w:w="1371"/>
        <w:gridCol w:w="1323"/>
        <w:gridCol w:w="1683"/>
        <w:gridCol w:w="1510"/>
        <w:gridCol w:w="1368"/>
      </w:tblGrid>
      <w:tr w:rsidR="00870948" w:rsidRPr="00233366" w:rsidTr="00870948">
        <w:tc>
          <w:tcPr>
            <w:tcW w:w="0" w:type="auto"/>
            <w:shd w:val="clear" w:color="auto" w:fill="DAEEF3" w:themeFill="accent5" w:themeFillTint="33"/>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E35339" w:rsidRPr="00AF27C1" w:rsidRDefault="00E35339"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Very </w:t>
            </w:r>
            <w:r w:rsidR="00870948" w:rsidRPr="00AF27C1">
              <w:rPr>
                <w:rFonts w:ascii="Times New Roman" w:hAnsi="Times New Roman" w:cs="Times New Roman"/>
                <w:b/>
                <w:sz w:val="24"/>
                <w:szCs w:val="24"/>
                <w:lang w:val="en-US"/>
              </w:rPr>
              <w:t>Significant</w:t>
            </w:r>
          </w:p>
        </w:tc>
        <w:tc>
          <w:tcPr>
            <w:tcW w:w="0" w:type="auto"/>
            <w:shd w:val="clear" w:color="auto" w:fill="DAEEF3" w:themeFill="accent5" w:themeFillTint="33"/>
            <w:vAlign w:val="center"/>
          </w:tcPr>
          <w:p w:rsidR="00E35339" w:rsidRPr="00AF27C1" w:rsidRDefault="0087094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Significant</w:t>
            </w:r>
          </w:p>
        </w:tc>
        <w:tc>
          <w:tcPr>
            <w:tcW w:w="0" w:type="auto"/>
            <w:shd w:val="clear" w:color="auto" w:fill="DAEEF3" w:themeFill="accent5" w:themeFillTint="33"/>
            <w:vAlign w:val="center"/>
          </w:tcPr>
          <w:p w:rsidR="00E35339" w:rsidRPr="00AF27C1" w:rsidRDefault="00E35339"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Neither </w:t>
            </w:r>
            <w:r w:rsidR="00870948" w:rsidRPr="00AF27C1">
              <w:rPr>
                <w:rFonts w:ascii="Times New Roman" w:hAnsi="Times New Roman" w:cs="Times New Roman"/>
                <w:b/>
                <w:sz w:val="24"/>
                <w:szCs w:val="24"/>
                <w:lang w:val="en-US"/>
              </w:rPr>
              <w:t>significant</w:t>
            </w:r>
            <w:r w:rsidRPr="00AF27C1">
              <w:rPr>
                <w:rFonts w:ascii="Times New Roman" w:hAnsi="Times New Roman" w:cs="Times New Roman"/>
                <w:b/>
                <w:sz w:val="24"/>
                <w:szCs w:val="24"/>
                <w:lang w:val="en-US"/>
              </w:rPr>
              <w:t xml:space="preserve"> nor </w:t>
            </w:r>
            <w:r w:rsidR="00870948" w:rsidRPr="00AF27C1">
              <w:rPr>
                <w:rFonts w:ascii="Times New Roman" w:hAnsi="Times New Roman" w:cs="Times New Roman"/>
                <w:b/>
                <w:sz w:val="24"/>
                <w:szCs w:val="24"/>
                <w:lang w:val="en-US"/>
              </w:rPr>
              <w:t>insignificant</w:t>
            </w:r>
          </w:p>
        </w:tc>
        <w:tc>
          <w:tcPr>
            <w:tcW w:w="0" w:type="auto"/>
            <w:shd w:val="clear" w:color="auto" w:fill="DAEEF3" w:themeFill="accent5" w:themeFillTint="33"/>
            <w:vAlign w:val="center"/>
          </w:tcPr>
          <w:p w:rsidR="00E35339" w:rsidRPr="00AF27C1" w:rsidRDefault="0087094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Insignificant</w:t>
            </w:r>
          </w:p>
        </w:tc>
        <w:tc>
          <w:tcPr>
            <w:tcW w:w="0" w:type="auto"/>
            <w:shd w:val="clear" w:color="auto" w:fill="DAEEF3" w:themeFill="accent5" w:themeFillTint="33"/>
            <w:vAlign w:val="center"/>
          </w:tcPr>
          <w:p w:rsidR="00E35339" w:rsidRPr="00AF27C1" w:rsidRDefault="00E35339"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Not </w:t>
            </w:r>
            <w:r w:rsidR="00870948" w:rsidRPr="00AF27C1">
              <w:rPr>
                <w:rFonts w:ascii="Times New Roman" w:hAnsi="Times New Roman" w:cs="Times New Roman"/>
                <w:b/>
                <w:sz w:val="24"/>
                <w:szCs w:val="24"/>
                <w:lang w:val="en-US"/>
              </w:rPr>
              <w:t xml:space="preserve">significant </w:t>
            </w:r>
            <w:r w:rsidRPr="00AF27C1">
              <w:rPr>
                <w:rFonts w:ascii="Times New Roman" w:hAnsi="Times New Roman" w:cs="Times New Roman"/>
                <w:b/>
                <w:sz w:val="24"/>
                <w:szCs w:val="24"/>
                <w:lang w:val="en-US"/>
              </w:rPr>
              <w:t>at all</w:t>
            </w:r>
          </w:p>
        </w:tc>
      </w:tr>
      <w:tr w:rsidR="00870948" w:rsidRPr="00233366" w:rsidTr="00870948">
        <w:trPr>
          <w:trHeight w:val="715"/>
        </w:trPr>
        <w:tc>
          <w:tcPr>
            <w:tcW w:w="0" w:type="auto"/>
            <w:shd w:val="clear" w:color="auto" w:fill="DAEEF3" w:themeFill="accent5" w:themeFillTint="33"/>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Cross-country differences in financial reporting practices </w:t>
            </w: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rPr>
          <w:trHeight w:val="805"/>
        </w:trPr>
        <w:tc>
          <w:tcPr>
            <w:tcW w:w="0" w:type="auto"/>
            <w:shd w:val="clear" w:color="auto" w:fill="DAEEF3" w:themeFill="accent5" w:themeFillTint="33"/>
            <w:vAlign w:val="center"/>
          </w:tcPr>
          <w:p w:rsidR="00E35339" w:rsidRPr="00233366" w:rsidRDefault="0087094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Differences in</w:t>
            </w:r>
            <w:r w:rsidR="00E35339" w:rsidRPr="00233366">
              <w:rPr>
                <w:rFonts w:ascii="Times New Roman" w:hAnsi="Times New Roman" w:cs="Times New Roman"/>
                <w:sz w:val="24"/>
                <w:szCs w:val="24"/>
                <w:lang w:val="en-US"/>
              </w:rPr>
              <w:t xml:space="preserve"> data compilation and aggregation practices </w:t>
            </w: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E35339" w:rsidRPr="00233366" w:rsidRDefault="0087094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Differences In the </w:t>
            </w:r>
            <w:r w:rsidR="000C2CD2" w:rsidRPr="00233366">
              <w:rPr>
                <w:rFonts w:ascii="Times New Roman" w:hAnsi="Times New Roman" w:cs="Times New Roman"/>
                <w:sz w:val="24"/>
                <w:szCs w:val="24"/>
                <w:lang w:val="en-US"/>
              </w:rPr>
              <w:t>l</w:t>
            </w:r>
            <w:r w:rsidR="00E35339" w:rsidRPr="00233366">
              <w:rPr>
                <w:rFonts w:ascii="Times New Roman" w:hAnsi="Times New Roman" w:cs="Times New Roman"/>
                <w:sz w:val="24"/>
                <w:szCs w:val="24"/>
                <w:lang w:val="en-US"/>
              </w:rPr>
              <w:t>evel</w:t>
            </w:r>
            <w:r w:rsidR="000C2CD2" w:rsidRPr="00233366">
              <w:rPr>
                <w:rFonts w:ascii="Times New Roman" w:hAnsi="Times New Roman" w:cs="Times New Roman"/>
                <w:sz w:val="24"/>
                <w:szCs w:val="24"/>
                <w:lang w:val="en-US"/>
              </w:rPr>
              <w:t>s</w:t>
            </w:r>
            <w:r w:rsidR="00E35339" w:rsidRPr="00233366">
              <w:rPr>
                <w:rFonts w:ascii="Times New Roman" w:hAnsi="Times New Roman" w:cs="Times New Roman"/>
                <w:sz w:val="24"/>
                <w:szCs w:val="24"/>
                <w:lang w:val="en-US"/>
              </w:rPr>
              <w:t xml:space="preserve"> of development of Islamic</w:t>
            </w:r>
            <w:r w:rsidRPr="00233366">
              <w:rPr>
                <w:rFonts w:ascii="Times New Roman" w:hAnsi="Times New Roman" w:cs="Times New Roman"/>
                <w:sz w:val="24"/>
                <w:szCs w:val="24"/>
                <w:lang w:val="en-US"/>
              </w:rPr>
              <w:t xml:space="preserve"> finance sectors within and across countries</w:t>
            </w: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35339" w:rsidRPr="00233366" w:rsidRDefault="00E35339"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Remarkable amount of resources needed to compile such a database</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Strong need for multinational and mult</w:t>
            </w:r>
            <w:r w:rsidR="00536FD1" w:rsidRPr="00233366">
              <w:rPr>
                <w:rFonts w:ascii="Times New Roman" w:hAnsi="Times New Roman" w:cs="Times New Roman"/>
                <w:sz w:val="24"/>
                <w:szCs w:val="24"/>
                <w:lang w:val="en-US"/>
              </w:rPr>
              <w:t xml:space="preserve">i-institutional coordination to </w:t>
            </w:r>
            <w:r w:rsidRPr="00233366">
              <w:rPr>
                <w:rFonts w:ascii="Times New Roman" w:hAnsi="Times New Roman" w:cs="Times New Roman"/>
                <w:sz w:val="24"/>
                <w:szCs w:val="24"/>
                <w:lang w:val="en-US"/>
              </w:rPr>
              <w:t xml:space="preserve">compile such a database </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No specific financial reporting requirements for Islamic finance institutions as compared to conventional financial institutions in most OIC countries </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Lack of institutional and human capacity in most OIC countries to collect, compile and publicize Islamic finance industry data</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870948" w:rsidRPr="00233366" w:rsidTr="00536FD1">
        <w:trPr>
          <w:trHeight w:val="1228"/>
        </w:trPr>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 xml:space="preserve">Lack of IT-related infrastructure to collect, compile and publicize Islamic finance industry data </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870948" w:rsidRPr="00233366" w:rsidTr="00536FD1">
        <w:trPr>
          <w:trHeight w:val="868"/>
        </w:trPr>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Lack of governance culture in Islamic finance institutions </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r w:rsidR="00536FD1" w:rsidRPr="00233366" w:rsidTr="00536FD1">
        <w:trPr>
          <w:trHeight w:val="1075"/>
        </w:trPr>
        <w:tc>
          <w:tcPr>
            <w:tcW w:w="0" w:type="auto"/>
            <w:shd w:val="clear" w:color="auto" w:fill="DAEEF3" w:themeFill="accent5" w:themeFillTint="33"/>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Lack of proper accounting and auditing practices in Islamic finance institutions </w:t>
            </w:r>
          </w:p>
        </w:tc>
        <w:tc>
          <w:tcPr>
            <w:tcW w:w="0" w:type="auto"/>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36FD1" w:rsidRPr="00233366" w:rsidRDefault="00536FD1" w:rsidP="00233366">
            <w:pPr>
              <w:tabs>
                <w:tab w:val="left" w:pos="1093"/>
              </w:tabs>
              <w:spacing w:after="120" w:line="288" w:lineRule="auto"/>
              <w:rPr>
                <w:rFonts w:ascii="Times New Roman" w:hAnsi="Times New Roman" w:cs="Times New Roman"/>
                <w:sz w:val="24"/>
                <w:szCs w:val="24"/>
                <w:lang w:val="en-US"/>
              </w:rPr>
            </w:pPr>
          </w:p>
        </w:tc>
      </w:tr>
      <w:tr w:rsidR="00870948" w:rsidRPr="00233366" w:rsidTr="00870948">
        <w:tc>
          <w:tcPr>
            <w:tcW w:w="0" w:type="auto"/>
            <w:shd w:val="clear" w:color="auto" w:fill="DAEEF3" w:themeFill="accent5" w:themeFillTint="33"/>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fact that most of the financial transactions take place in over-the-countries markets </w:t>
            </w: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C2CD2" w:rsidRPr="00233366" w:rsidRDefault="000C2CD2" w:rsidP="00233366">
            <w:pPr>
              <w:tabs>
                <w:tab w:val="left" w:pos="1093"/>
              </w:tabs>
              <w:spacing w:after="120" w:line="288" w:lineRule="auto"/>
              <w:rPr>
                <w:rFonts w:ascii="Times New Roman" w:hAnsi="Times New Roman" w:cs="Times New Roman"/>
                <w:sz w:val="24"/>
                <w:szCs w:val="24"/>
                <w:lang w:val="en-US"/>
              </w:rPr>
            </w:pPr>
          </w:p>
        </w:tc>
      </w:tr>
    </w:tbl>
    <w:p w:rsidR="00E67C18" w:rsidRPr="009C68C0" w:rsidRDefault="00E67C18"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tblLook w:val="04A0" w:firstRow="1" w:lastRow="0" w:firstColumn="1" w:lastColumn="0" w:noHBand="0" w:noVBand="1"/>
      </w:tblPr>
      <w:tblGrid>
        <w:gridCol w:w="576"/>
        <w:gridCol w:w="2673"/>
        <w:gridCol w:w="6640"/>
      </w:tblGrid>
      <w:tr w:rsidR="00536FD1" w:rsidRPr="00233366" w:rsidTr="00977B74">
        <w:trPr>
          <w:trHeight w:val="1516"/>
        </w:trPr>
        <w:tc>
          <w:tcPr>
            <w:tcW w:w="0" w:type="auto"/>
            <w:shd w:val="clear" w:color="auto" w:fill="DAEEF3" w:themeFill="accent5" w:themeFillTint="33"/>
            <w:vAlign w:val="center"/>
          </w:tcPr>
          <w:p w:rsidR="00536FD1" w:rsidRPr="00233366" w:rsidRDefault="00536FD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3.5.</w:t>
            </w:r>
          </w:p>
        </w:tc>
        <w:tc>
          <w:tcPr>
            <w:tcW w:w="2673" w:type="dxa"/>
            <w:shd w:val="clear" w:color="auto" w:fill="DAEEF3" w:themeFill="accent5" w:themeFillTint="33"/>
            <w:vAlign w:val="center"/>
          </w:tcPr>
          <w:p w:rsidR="00536FD1" w:rsidRPr="005D2B45" w:rsidRDefault="00536FD1" w:rsidP="00233366">
            <w:pPr>
              <w:tabs>
                <w:tab w:val="left" w:pos="1093"/>
              </w:tabs>
              <w:spacing w:after="120" w:line="288" w:lineRule="auto"/>
              <w:rPr>
                <w:rFonts w:ascii="Times New Roman" w:hAnsi="Times New Roman" w:cs="Times New Roman"/>
                <w:b/>
                <w:sz w:val="24"/>
                <w:szCs w:val="24"/>
                <w:lang w:val="en-US"/>
              </w:rPr>
            </w:pPr>
            <w:r w:rsidRPr="005D2B45">
              <w:rPr>
                <w:rFonts w:ascii="Times New Roman" w:hAnsi="Times New Roman" w:cs="Times New Roman"/>
                <w:b/>
                <w:sz w:val="24"/>
                <w:szCs w:val="24"/>
                <w:lang w:val="en-US"/>
              </w:rPr>
              <w:t xml:space="preserve">Please specify any other challenge you think as significant? </w:t>
            </w:r>
          </w:p>
        </w:tc>
        <w:tc>
          <w:tcPr>
            <w:tcW w:w="6640" w:type="dxa"/>
            <w:vAlign w:val="center"/>
          </w:tcPr>
          <w:p w:rsidR="00536FD1"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9C68C0" w:rsidRDefault="009C68C0"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536FD1" w:rsidRPr="00977B74" w:rsidRDefault="00536FD1" w:rsidP="00233366">
      <w:pPr>
        <w:tabs>
          <w:tab w:val="left" w:pos="1093"/>
        </w:tabs>
        <w:spacing w:after="120" w:line="288" w:lineRule="auto"/>
        <w:jc w:val="both"/>
        <w:rPr>
          <w:rFonts w:ascii="Times New Roman" w:hAnsi="Times New Roman" w:cs="Times New Roman"/>
          <w:sz w:val="14"/>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973235" w:rsidRPr="00233366" w:rsidTr="00AE3D3A">
        <w:tc>
          <w:tcPr>
            <w:tcW w:w="0" w:type="auto"/>
            <w:shd w:val="clear" w:color="auto" w:fill="DAEEF3" w:themeFill="accent5" w:themeFillTint="33"/>
            <w:vAlign w:val="center"/>
          </w:tcPr>
          <w:p w:rsidR="00973235" w:rsidRPr="00233366" w:rsidRDefault="00973235" w:rsidP="00233366">
            <w:pPr>
              <w:pStyle w:val="ListParagraph"/>
              <w:spacing w:after="120" w:line="288" w:lineRule="auto"/>
              <w:ind w:left="0"/>
              <w:contextualSpacing w:val="0"/>
              <w:rPr>
                <w:rFonts w:ascii="Times New Roman" w:hAnsi="Times New Roman" w:cs="Times New Roman"/>
                <w:sz w:val="24"/>
                <w:szCs w:val="24"/>
                <w:lang w:val="en-US"/>
              </w:rPr>
            </w:pPr>
            <w:r w:rsidRPr="00233366">
              <w:rPr>
                <w:rFonts w:ascii="Times New Roman" w:hAnsi="Times New Roman" w:cs="Times New Roman"/>
                <w:b/>
                <w:sz w:val="24"/>
                <w:szCs w:val="24"/>
                <w:lang w:val="en-US"/>
              </w:rPr>
              <w:t>3.6.</w:t>
            </w:r>
            <w:r w:rsidRPr="00233366">
              <w:rPr>
                <w:rFonts w:ascii="Times New Roman" w:hAnsi="Times New Roman" w:cs="Times New Roman"/>
                <w:sz w:val="24"/>
                <w:szCs w:val="24"/>
                <w:lang w:val="en-US"/>
              </w:rPr>
              <w:t xml:space="preserve"> </w:t>
            </w:r>
          </w:p>
        </w:tc>
        <w:tc>
          <w:tcPr>
            <w:tcW w:w="0" w:type="auto"/>
            <w:shd w:val="clear" w:color="auto" w:fill="DAEEF3" w:themeFill="accent5" w:themeFillTint="33"/>
            <w:vAlign w:val="center"/>
          </w:tcPr>
          <w:p w:rsidR="00973235" w:rsidRPr="00233366" w:rsidRDefault="00973235" w:rsidP="00233366">
            <w:pPr>
              <w:pStyle w:val="ListParagraph"/>
              <w:spacing w:after="120" w:line="288" w:lineRule="auto"/>
              <w:ind w:left="0"/>
              <w:contextualSpacing w:val="0"/>
              <w:rPr>
                <w:rFonts w:ascii="Times New Roman" w:hAnsi="Times New Roman" w:cs="Times New Roman"/>
                <w:sz w:val="24"/>
                <w:szCs w:val="24"/>
                <w:lang w:val="en-US"/>
              </w:rPr>
            </w:pPr>
            <w:r w:rsidRPr="00977B74">
              <w:rPr>
                <w:rFonts w:ascii="Times New Roman" w:hAnsi="Times New Roman" w:cs="Times New Roman"/>
                <w:b/>
                <w:sz w:val="24"/>
                <w:szCs w:val="24"/>
                <w:lang w:val="en-US"/>
              </w:rPr>
              <w:t>Which of the following methodologies would be sufficient and appropriate when conducting the project given the level of development of Islamic finance in OIC countries and given the time and budget constraints</w:t>
            </w:r>
            <w:r w:rsidRPr="00233366">
              <w:rPr>
                <w:rFonts w:ascii="Times New Roman" w:hAnsi="Times New Roman" w:cs="Times New Roman"/>
                <w:sz w:val="24"/>
                <w:szCs w:val="24"/>
                <w:lang w:val="en-US"/>
              </w:rPr>
              <w:t>?</w:t>
            </w:r>
          </w:p>
        </w:tc>
      </w:tr>
    </w:tbl>
    <w:p w:rsidR="00536FD1" w:rsidRPr="005D2B45" w:rsidRDefault="00536FD1"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8478"/>
        <w:gridCol w:w="1269"/>
      </w:tblGrid>
      <w:tr w:rsidR="00973235" w:rsidRPr="00233366" w:rsidTr="005D2B45">
        <w:trPr>
          <w:trHeight w:val="1021"/>
        </w:trPr>
        <w:tc>
          <w:tcPr>
            <w:tcW w:w="8478" w:type="dxa"/>
            <w:shd w:val="clear" w:color="auto" w:fill="DAEEF3" w:themeFill="accent5" w:themeFillTint="33"/>
            <w:vAlign w:val="center"/>
          </w:tcPr>
          <w:p w:rsidR="00973235" w:rsidRPr="00233366" w:rsidRDefault="00973235" w:rsidP="00233366">
            <w:pPr>
              <w:pStyle w:val="ListParagraph"/>
              <w:spacing w:after="120" w:line="288" w:lineRule="auto"/>
              <w:ind w:left="0"/>
              <w:contextualSpacing w:val="0"/>
              <w:rPr>
                <w:rFonts w:ascii="Times New Roman" w:hAnsi="Times New Roman" w:cs="Times New Roman"/>
                <w:sz w:val="24"/>
                <w:szCs w:val="24"/>
                <w:lang w:val="en-US"/>
              </w:rPr>
            </w:pPr>
            <w:r w:rsidRPr="00670E03">
              <w:rPr>
                <w:rFonts w:ascii="Times New Roman" w:hAnsi="Times New Roman" w:cs="Times New Roman"/>
                <w:b/>
                <w:sz w:val="24"/>
                <w:szCs w:val="24"/>
                <w:lang w:val="en-US"/>
              </w:rPr>
              <w:t>Continuous team(s) specialized</w:t>
            </w:r>
            <w:r w:rsidRPr="00233366">
              <w:rPr>
                <w:rFonts w:ascii="Times New Roman" w:hAnsi="Times New Roman" w:cs="Times New Roman"/>
                <w:sz w:val="24"/>
                <w:szCs w:val="24"/>
                <w:lang w:val="en-US"/>
              </w:rPr>
              <w:t xml:space="preserve"> at Islamic financial subsectors should be employed who will investigate publicly available resources to collect, compile and analytically present the data according to a predetermined methodology and guidance for aggregation.</w:t>
            </w:r>
          </w:p>
        </w:tc>
        <w:tc>
          <w:tcPr>
            <w:tcW w:w="1269" w:type="dxa"/>
            <w:vAlign w:val="center"/>
          </w:tcPr>
          <w:p w:rsidR="00973235" w:rsidRPr="00233366" w:rsidRDefault="00973235" w:rsidP="00233366">
            <w:pPr>
              <w:tabs>
                <w:tab w:val="left" w:pos="1093"/>
              </w:tabs>
              <w:spacing w:after="120" w:line="288" w:lineRule="auto"/>
              <w:rPr>
                <w:rFonts w:ascii="Times New Roman" w:hAnsi="Times New Roman" w:cs="Times New Roman"/>
                <w:sz w:val="24"/>
                <w:szCs w:val="24"/>
                <w:lang w:val="en-US"/>
              </w:rPr>
            </w:pPr>
          </w:p>
        </w:tc>
      </w:tr>
      <w:tr w:rsidR="00973235" w:rsidRPr="00233366" w:rsidTr="005D2B45">
        <w:trPr>
          <w:trHeight w:val="1426"/>
        </w:trPr>
        <w:tc>
          <w:tcPr>
            <w:tcW w:w="8478" w:type="dxa"/>
            <w:shd w:val="clear" w:color="auto" w:fill="DAEEF3" w:themeFill="accent5" w:themeFillTint="33"/>
            <w:vAlign w:val="center"/>
          </w:tcPr>
          <w:p w:rsidR="00973235" w:rsidRPr="00233366" w:rsidRDefault="0097323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 rather </w:t>
            </w:r>
            <w:r w:rsidRPr="00670E03">
              <w:rPr>
                <w:rFonts w:ascii="Times New Roman" w:hAnsi="Times New Roman" w:cs="Times New Roman"/>
                <w:b/>
                <w:sz w:val="24"/>
                <w:szCs w:val="24"/>
                <w:lang w:val="en-US"/>
              </w:rPr>
              <w:t>small team</w:t>
            </w:r>
            <w:r w:rsidRPr="00233366">
              <w:rPr>
                <w:rFonts w:ascii="Times New Roman" w:hAnsi="Times New Roman" w:cs="Times New Roman"/>
                <w:sz w:val="24"/>
                <w:szCs w:val="24"/>
                <w:lang w:val="en-US"/>
              </w:rPr>
              <w:t xml:space="preserve"> should be employed who will just collect the data through a survey that  includes variables concerning Islamic finance subsectors from relevant institutions of OIC member countries such as central banks or other relevant regulatory and supervisory bodies by relying upon the aggregation method of these institutions </w:t>
            </w:r>
          </w:p>
        </w:tc>
        <w:tc>
          <w:tcPr>
            <w:tcW w:w="1269" w:type="dxa"/>
            <w:vAlign w:val="center"/>
          </w:tcPr>
          <w:p w:rsidR="00973235" w:rsidRPr="00233366" w:rsidRDefault="00973235" w:rsidP="00233366">
            <w:pPr>
              <w:tabs>
                <w:tab w:val="left" w:pos="1093"/>
              </w:tabs>
              <w:spacing w:after="120" w:line="288" w:lineRule="auto"/>
              <w:rPr>
                <w:rFonts w:ascii="Times New Roman" w:hAnsi="Times New Roman" w:cs="Times New Roman"/>
                <w:sz w:val="24"/>
                <w:szCs w:val="24"/>
                <w:lang w:val="en-US"/>
              </w:rPr>
            </w:pPr>
          </w:p>
        </w:tc>
      </w:tr>
      <w:tr w:rsidR="00973235" w:rsidRPr="00233366" w:rsidTr="005D2B45">
        <w:trPr>
          <w:trHeight w:val="796"/>
        </w:trPr>
        <w:tc>
          <w:tcPr>
            <w:tcW w:w="8478" w:type="dxa"/>
            <w:shd w:val="clear" w:color="auto" w:fill="DAEEF3" w:themeFill="accent5" w:themeFillTint="33"/>
            <w:vAlign w:val="center"/>
          </w:tcPr>
          <w:p w:rsidR="00973235" w:rsidRPr="00233366" w:rsidRDefault="0097323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 </w:t>
            </w:r>
            <w:r w:rsidRPr="00670E03">
              <w:rPr>
                <w:rFonts w:ascii="Times New Roman" w:hAnsi="Times New Roman" w:cs="Times New Roman"/>
                <w:b/>
                <w:sz w:val="24"/>
                <w:szCs w:val="24"/>
                <w:lang w:val="en-US"/>
              </w:rPr>
              <w:t>hybrid methodology</w:t>
            </w:r>
            <w:r w:rsidRPr="00233366">
              <w:rPr>
                <w:rFonts w:ascii="Times New Roman" w:hAnsi="Times New Roman" w:cs="Times New Roman"/>
                <w:sz w:val="24"/>
                <w:szCs w:val="24"/>
                <w:lang w:val="en-US"/>
              </w:rPr>
              <w:t xml:space="preserve"> which will both include both the investigation of publicly available resources and the application of a survey among OIC member countries</w:t>
            </w:r>
          </w:p>
        </w:tc>
        <w:tc>
          <w:tcPr>
            <w:tcW w:w="1269" w:type="dxa"/>
            <w:vAlign w:val="center"/>
          </w:tcPr>
          <w:p w:rsidR="00973235" w:rsidRPr="00233366" w:rsidRDefault="00973235" w:rsidP="00233366">
            <w:pPr>
              <w:tabs>
                <w:tab w:val="left" w:pos="1093"/>
              </w:tabs>
              <w:spacing w:after="120" w:line="288" w:lineRule="auto"/>
              <w:rPr>
                <w:rFonts w:ascii="Times New Roman" w:hAnsi="Times New Roman" w:cs="Times New Roman"/>
                <w:sz w:val="24"/>
                <w:szCs w:val="24"/>
                <w:lang w:val="en-US"/>
              </w:rPr>
            </w:pPr>
          </w:p>
        </w:tc>
      </w:tr>
    </w:tbl>
    <w:p w:rsidR="00973235" w:rsidRPr="00AF27C1" w:rsidRDefault="00973235"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5311"/>
        <w:gridCol w:w="2160"/>
        <w:gridCol w:w="1700"/>
      </w:tblGrid>
      <w:tr w:rsidR="00FD649C" w:rsidRPr="00233366" w:rsidTr="005D2B45">
        <w:trPr>
          <w:trHeight w:val="823"/>
        </w:trPr>
        <w:tc>
          <w:tcPr>
            <w:tcW w:w="0" w:type="auto"/>
            <w:vMerge w:val="restart"/>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b/>
                <w:sz w:val="24"/>
                <w:szCs w:val="24"/>
                <w:lang w:val="en-US"/>
              </w:rPr>
              <w:lastRenderedPageBreak/>
              <w:t>3.7.</w:t>
            </w:r>
            <w:r w:rsidRPr="00233366">
              <w:rPr>
                <w:rFonts w:ascii="Times New Roman" w:hAnsi="Times New Roman" w:cs="Times New Roman"/>
                <w:sz w:val="24"/>
                <w:szCs w:val="24"/>
                <w:lang w:val="en-US"/>
              </w:rPr>
              <w:t xml:space="preserve"> </w:t>
            </w:r>
          </w:p>
        </w:tc>
        <w:tc>
          <w:tcPr>
            <w:tcW w:w="5311" w:type="dxa"/>
            <w:vMerge w:val="restart"/>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What should be the optimal frequency of the data given feasibility, data availability, and resource constraints?</w:t>
            </w:r>
          </w:p>
        </w:tc>
        <w:tc>
          <w:tcPr>
            <w:tcW w:w="2160" w:type="dxa"/>
            <w:shd w:val="clear" w:color="auto" w:fill="DAEEF3" w:themeFill="accent5" w:themeFillTint="33"/>
            <w:vAlign w:val="center"/>
          </w:tcPr>
          <w:p w:rsidR="00FD649C" w:rsidRPr="00977B74" w:rsidRDefault="00FD649C"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Quarterly</w:t>
            </w:r>
          </w:p>
        </w:tc>
        <w:tc>
          <w:tcPr>
            <w:tcW w:w="1700" w:type="dxa"/>
            <w:shd w:val="clear" w:color="auto" w:fill="auto"/>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p>
        </w:tc>
      </w:tr>
      <w:tr w:rsidR="00FD649C" w:rsidRPr="00233366" w:rsidTr="005D2B45">
        <w:trPr>
          <w:trHeight w:val="805"/>
        </w:trPr>
        <w:tc>
          <w:tcPr>
            <w:tcW w:w="0" w:type="auto"/>
            <w:vMerge/>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b/>
                <w:sz w:val="24"/>
                <w:szCs w:val="24"/>
                <w:lang w:val="en-US"/>
              </w:rPr>
            </w:pPr>
          </w:p>
        </w:tc>
        <w:tc>
          <w:tcPr>
            <w:tcW w:w="5311" w:type="dxa"/>
            <w:vMerge/>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p>
        </w:tc>
        <w:tc>
          <w:tcPr>
            <w:tcW w:w="2160" w:type="dxa"/>
            <w:shd w:val="clear" w:color="auto" w:fill="DAEEF3" w:themeFill="accent5" w:themeFillTint="33"/>
            <w:vAlign w:val="center"/>
          </w:tcPr>
          <w:p w:rsidR="00FD649C" w:rsidRPr="00977B74" w:rsidRDefault="00FD649C"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Semi-annual</w:t>
            </w:r>
          </w:p>
        </w:tc>
        <w:tc>
          <w:tcPr>
            <w:tcW w:w="1700" w:type="dxa"/>
            <w:shd w:val="clear" w:color="auto" w:fill="auto"/>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p>
        </w:tc>
      </w:tr>
      <w:tr w:rsidR="00FD649C" w:rsidRPr="00233366" w:rsidTr="005D2B45">
        <w:trPr>
          <w:trHeight w:val="526"/>
        </w:trPr>
        <w:tc>
          <w:tcPr>
            <w:tcW w:w="0" w:type="auto"/>
            <w:vMerge/>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b/>
                <w:sz w:val="24"/>
                <w:szCs w:val="24"/>
                <w:lang w:val="en-US"/>
              </w:rPr>
            </w:pPr>
          </w:p>
        </w:tc>
        <w:tc>
          <w:tcPr>
            <w:tcW w:w="5311" w:type="dxa"/>
            <w:vMerge/>
            <w:shd w:val="clear" w:color="auto" w:fill="DAEEF3" w:themeFill="accent5" w:themeFillTint="33"/>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p>
        </w:tc>
        <w:tc>
          <w:tcPr>
            <w:tcW w:w="2160" w:type="dxa"/>
            <w:shd w:val="clear" w:color="auto" w:fill="DAEEF3" w:themeFill="accent5" w:themeFillTint="33"/>
            <w:vAlign w:val="center"/>
          </w:tcPr>
          <w:p w:rsidR="00FD649C" w:rsidRPr="00977B74" w:rsidRDefault="00FD649C" w:rsidP="00233366">
            <w:pPr>
              <w:tabs>
                <w:tab w:val="left" w:pos="1093"/>
              </w:tabs>
              <w:spacing w:after="120" w:line="288" w:lineRule="auto"/>
              <w:rPr>
                <w:rFonts w:ascii="Times New Roman" w:hAnsi="Times New Roman" w:cs="Times New Roman"/>
                <w:i/>
                <w:sz w:val="24"/>
                <w:szCs w:val="24"/>
                <w:lang w:val="en-US"/>
              </w:rPr>
            </w:pPr>
            <w:r w:rsidRPr="00977B74">
              <w:rPr>
                <w:rFonts w:ascii="Times New Roman" w:hAnsi="Times New Roman" w:cs="Times New Roman"/>
                <w:i/>
                <w:sz w:val="24"/>
                <w:szCs w:val="24"/>
                <w:lang w:val="en-US"/>
              </w:rPr>
              <w:t>Annual</w:t>
            </w:r>
          </w:p>
        </w:tc>
        <w:tc>
          <w:tcPr>
            <w:tcW w:w="1700" w:type="dxa"/>
            <w:shd w:val="clear" w:color="auto" w:fill="auto"/>
            <w:vAlign w:val="center"/>
          </w:tcPr>
          <w:p w:rsidR="00FD649C" w:rsidRPr="00233366" w:rsidRDefault="00FD649C" w:rsidP="00233366">
            <w:pPr>
              <w:tabs>
                <w:tab w:val="left" w:pos="1093"/>
              </w:tabs>
              <w:spacing w:after="120" w:line="288" w:lineRule="auto"/>
              <w:rPr>
                <w:rFonts w:ascii="Times New Roman" w:hAnsi="Times New Roman" w:cs="Times New Roman"/>
                <w:sz w:val="24"/>
                <w:szCs w:val="24"/>
                <w:lang w:val="en-US"/>
              </w:rPr>
            </w:pPr>
          </w:p>
        </w:tc>
      </w:tr>
    </w:tbl>
    <w:p w:rsidR="00977B74" w:rsidRDefault="00977B7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E1C84" w:rsidRPr="005D2B45" w:rsidRDefault="000E1C84" w:rsidP="00233366">
      <w:pPr>
        <w:spacing w:after="120" w:line="288" w:lineRule="auto"/>
        <w:rPr>
          <w:rFonts w:ascii="Times New Roman" w:hAnsi="Times New Roman" w:cs="Times New Roman"/>
          <w:sz w:val="2"/>
          <w:szCs w:val="24"/>
          <w:lang w:val="en-US"/>
        </w:rPr>
      </w:pPr>
    </w:p>
    <w:tbl>
      <w:tblPr>
        <w:tblStyle w:val="TableGrid"/>
        <w:tblW w:w="0" w:type="auto"/>
        <w:shd w:val="clear" w:color="auto" w:fill="00B0F0"/>
        <w:tblLook w:val="04A0" w:firstRow="1" w:lastRow="0" w:firstColumn="1" w:lastColumn="0" w:noHBand="0" w:noVBand="1"/>
      </w:tblPr>
      <w:tblGrid>
        <w:gridCol w:w="9747"/>
      </w:tblGrid>
      <w:tr w:rsidR="002214CB" w:rsidRPr="00233366" w:rsidTr="00977B74">
        <w:trPr>
          <w:trHeight w:val="625"/>
        </w:trPr>
        <w:tc>
          <w:tcPr>
            <w:tcW w:w="9747" w:type="dxa"/>
            <w:shd w:val="clear" w:color="auto" w:fill="00B0F0"/>
            <w:vAlign w:val="center"/>
          </w:tcPr>
          <w:p w:rsidR="002214CB" w:rsidRPr="00233366" w:rsidRDefault="002214CB" w:rsidP="00233366">
            <w:pPr>
              <w:tabs>
                <w:tab w:val="left" w:pos="1093"/>
              </w:tabs>
              <w:spacing w:after="120" w:line="288" w:lineRule="auto"/>
              <w:rPr>
                <w:rFonts w:ascii="Times New Roman" w:hAnsi="Times New Roman" w:cs="Times New Roman"/>
                <w:b/>
                <w:sz w:val="24"/>
                <w:szCs w:val="24"/>
                <w:lang w:val="en-US"/>
              </w:rPr>
            </w:pPr>
            <w:r w:rsidRPr="00AF27C1">
              <w:rPr>
                <w:rFonts w:ascii="Times New Roman" w:hAnsi="Times New Roman" w:cs="Times New Roman"/>
                <w:b/>
                <w:sz w:val="28"/>
                <w:szCs w:val="24"/>
                <w:lang w:val="en-US"/>
              </w:rPr>
              <w:t xml:space="preserve">PART IV: THE NEEDED DATA RELATED TO ISLAMIC FINANCE INDUSTRY </w:t>
            </w:r>
          </w:p>
        </w:tc>
      </w:tr>
    </w:tbl>
    <w:p w:rsidR="002B5A5C" w:rsidRPr="00AF27C1" w:rsidRDefault="002B5A5C" w:rsidP="00233366">
      <w:pPr>
        <w:tabs>
          <w:tab w:val="left" w:pos="1093"/>
        </w:tabs>
        <w:spacing w:after="120" w:line="288" w:lineRule="auto"/>
        <w:jc w:val="both"/>
        <w:rPr>
          <w:rFonts w:ascii="Times New Roman" w:hAnsi="Times New Roman" w:cs="Times New Roman"/>
          <w:sz w:val="12"/>
          <w:szCs w:val="24"/>
          <w:lang w:val="en-US"/>
        </w:rPr>
      </w:pPr>
    </w:p>
    <w:p w:rsidR="002B5A5C" w:rsidRDefault="002B5A5C" w:rsidP="00233366">
      <w:pPr>
        <w:tabs>
          <w:tab w:val="left" w:pos="1093"/>
        </w:tabs>
        <w:spacing w:after="120" w:line="288" w:lineRule="auto"/>
        <w:jc w:val="both"/>
        <w:rPr>
          <w:rFonts w:ascii="Times New Roman" w:hAnsi="Times New Roman" w:cs="Times New Roman"/>
          <w:b/>
          <w:i/>
          <w:sz w:val="28"/>
          <w:szCs w:val="24"/>
          <w:u w:val="single"/>
          <w:lang w:val="en-US"/>
        </w:rPr>
      </w:pPr>
      <w:r w:rsidRPr="00977B74">
        <w:rPr>
          <w:rFonts w:ascii="Times New Roman" w:hAnsi="Times New Roman" w:cs="Times New Roman"/>
          <w:b/>
          <w:i/>
          <w:sz w:val="28"/>
          <w:szCs w:val="24"/>
          <w:u w:val="single"/>
          <w:lang w:val="en-US"/>
        </w:rPr>
        <w:t xml:space="preserve">Islamic Banking Sector </w:t>
      </w:r>
    </w:p>
    <w:p w:rsidR="00977B74" w:rsidRPr="009C68C0" w:rsidRDefault="00977B74" w:rsidP="00233366">
      <w:pPr>
        <w:tabs>
          <w:tab w:val="left" w:pos="1093"/>
        </w:tabs>
        <w:spacing w:after="120" w:line="288" w:lineRule="auto"/>
        <w:jc w:val="both"/>
        <w:rPr>
          <w:rFonts w:ascii="Times New Roman" w:hAnsi="Times New Roman" w:cs="Times New Roman"/>
          <w:b/>
          <w:i/>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2214CB" w:rsidRPr="00233366" w:rsidTr="002214CB">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4.1.</w:t>
            </w:r>
          </w:p>
        </w:tc>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Data on which of the following items of </w:t>
            </w:r>
            <w:r w:rsidRPr="00233366">
              <w:rPr>
                <w:rFonts w:ascii="Times New Roman" w:hAnsi="Times New Roman" w:cs="Times New Roman"/>
                <w:b/>
                <w:i/>
                <w:sz w:val="24"/>
                <w:szCs w:val="24"/>
                <w:lang w:val="en-US"/>
              </w:rPr>
              <w:t>Islamic banking sector</w:t>
            </w:r>
            <w:r w:rsidRPr="00233366">
              <w:rPr>
                <w:rFonts w:ascii="Times New Roman" w:hAnsi="Times New Roman" w:cs="Times New Roman"/>
                <w:sz w:val="24"/>
                <w:szCs w:val="24"/>
                <w:lang w:val="en-US"/>
              </w:rPr>
              <w:t xml:space="preserve"> should be collected for the aggregated country-level database to be constructed. Please assess the level of importance.</w:t>
            </w:r>
          </w:p>
        </w:tc>
      </w:tr>
    </w:tbl>
    <w:p w:rsidR="00E67C18" w:rsidRPr="00AF27C1" w:rsidRDefault="0028622A" w:rsidP="00233366">
      <w:pPr>
        <w:tabs>
          <w:tab w:val="left" w:pos="1093"/>
          <w:tab w:val="left" w:pos="5187"/>
        </w:tabs>
        <w:spacing w:after="120" w:line="288" w:lineRule="auto"/>
        <w:jc w:val="both"/>
        <w:rPr>
          <w:rFonts w:ascii="Times New Roman" w:hAnsi="Times New Roman" w:cs="Times New Roman"/>
          <w:sz w:val="2"/>
          <w:szCs w:val="24"/>
          <w:lang w:val="en-US"/>
        </w:rPr>
      </w:pPr>
      <w:r w:rsidRPr="00233366">
        <w:rPr>
          <w:rFonts w:ascii="Times New Roman" w:hAnsi="Times New Roman" w:cs="Times New Roman"/>
          <w:sz w:val="24"/>
          <w:szCs w:val="24"/>
          <w:lang w:val="en-US"/>
        </w:rPr>
        <w:t xml:space="preserve"> </w:t>
      </w:r>
    </w:p>
    <w:tbl>
      <w:tblPr>
        <w:tblStyle w:val="TableGrid"/>
        <w:tblW w:w="9747" w:type="dxa"/>
        <w:tblLook w:val="04A0" w:firstRow="1" w:lastRow="0" w:firstColumn="1" w:lastColumn="0" w:noHBand="0" w:noVBand="1"/>
      </w:tblPr>
      <w:tblGrid>
        <w:gridCol w:w="2436"/>
        <w:gridCol w:w="1310"/>
        <w:gridCol w:w="1283"/>
        <w:gridCol w:w="1637"/>
        <w:gridCol w:w="1563"/>
        <w:gridCol w:w="1518"/>
      </w:tblGrid>
      <w:tr w:rsidR="003C4567" w:rsidRPr="00233366" w:rsidTr="00AF27C1">
        <w:tc>
          <w:tcPr>
            <w:tcW w:w="0" w:type="auto"/>
            <w:shd w:val="clear" w:color="auto" w:fill="DAEEF3" w:themeFill="accent5" w:themeFillTint="33"/>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4C305A" w:rsidRPr="00AF27C1" w:rsidRDefault="004C305A"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0" w:type="auto"/>
            <w:shd w:val="clear" w:color="auto" w:fill="DAEEF3" w:themeFill="accent5" w:themeFillTint="33"/>
            <w:vAlign w:val="center"/>
          </w:tcPr>
          <w:p w:rsidR="004C305A" w:rsidRPr="00AF27C1" w:rsidRDefault="004C305A"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0" w:type="auto"/>
            <w:shd w:val="clear" w:color="auto" w:fill="DAEEF3" w:themeFill="accent5" w:themeFillTint="33"/>
            <w:vAlign w:val="center"/>
          </w:tcPr>
          <w:p w:rsidR="004C305A" w:rsidRPr="00AF27C1" w:rsidRDefault="004C305A"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0" w:type="auto"/>
            <w:shd w:val="clear" w:color="auto" w:fill="DAEEF3" w:themeFill="accent5" w:themeFillTint="33"/>
            <w:vAlign w:val="center"/>
          </w:tcPr>
          <w:p w:rsidR="004C305A" w:rsidRPr="00AF27C1" w:rsidRDefault="004C305A"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1518" w:type="dxa"/>
            <w:shd w:val="clear" w:color="auto" w:fill="DAEEF3" w:themeFill="accent5" w:themeFillTint="33"/>
            <w:vAlign w:val="center"/>
          </w:tcPr>
          <w:p w:rsidR="004C305A" w:rsidRPr="00AF27C1" w:rsidRDefault="004C305A"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3C4567" w:rsidRPr="00233366" w:rsidTr="00AF27C1">
        <w:tc>
          <w:tcPr>
            <w:tcW w:w="0" w:type="auto"/>
            <w:shd w:val="clear" w:color="auto" w:fill="DAEEF3" w:themeFill="accent5" w:themeFillTint="33"/>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Total Asset Size of Islamic Banking Institutions (Full-fledged and windows)</w:t>
            </w: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distribution of Islamic banking sector assets among financing assets, investment assets and non-financial assets categories</w:t>
            </w: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Islamic banking sector financing assets based on their mode of financing such as Murabahah, Ijarah, Mudharabah, Musharakah, etc. </w:t>
            </w: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The distribution of Islamic banking sector financing assets among various economic activity categories such as financing of individual needs, housing, trade, SMEs, corporates, etc.</w:t>
            </w: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amount of total </w:t>
            </w:r>
            <w:r w:rsidRPr="00233366">
              <w:rPr>
                <w:rFonts w:ascii="Times New Roman" w:hAnsi="Times New Roman" w:cs="Times New Roman"/>
                <w:sz w:val="24"/>
                <w:szCs w:val="24"/>
                <w:lang w:val="en-US"/>
              </w:rPr>
              <w:lastRenderedPageBreak/>
              <w:t xml:space="preserve">Non-Performing Financing and its distribution by mode of financing and economic activity categories </w:t>
            </w: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 xml:space="preserve">The total amount of provisions for bad financing and its distribution among mode of financing and economic activity categories </w:t>
            </w: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3C4567" w:rsidRPr="00233366" w:rsidRDefault="003C4567" w:rsidP="00233366">
            <w:pPr>
              <w:tabs>
                <w:tab w:val="left" w:pos="1093"/>
              </w:tabs>
              <w:spacing w:after="120" w:line="288" w:lineRule="auto"/>
              <w:rPr>
                <w:rFonts w:ascii="Times New Roman" w:hAnsi="Times New Roman" w:cs="Times New Roman"/>
                <w:sz w:val="24"/>
                <w:szCs w:val="24"/>
                <w:lang w:val="en-US"/>
              </w:rPr>
            </w:pPr>
          </w:p>
        </w:tc>
      </w:tr>
      <w:tr w:rsidR="003C4567" w:rsidRPr="00233366" w:rsidTr="00AF27C1">
        <w:tc>
          <w:tcPr>
            <w:tcW w:w="0" w:type="auto"/>
            <w:shd w:val="clear" w:color="auto" w:fill="DAEEF3" w:themeFill="accent5" w:themeFillTint="33"/>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w:t>
            </w:r>
            <w:r w:rsidR="006F4854" w:rsidRPr="00233366">
              <w:rPr>
                <w:rFonts w:ascii="Times New Roman" w:hAnsi="Times New Roman" w:cs="Times New Roman"/>
                <w:sz w:val="24"/>
                <w:szCs w:val="24"/>
                <w:lang w:val="en-US"/>
              </w:rPr>
              <w:t xml:space="preserve">Islamic banking sector investment assets according to the instrument types such as Sukuk, equity, investment funds, REITs etc. </w:t>
            </w: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4C305A" w:rsidRPr="00233366" w:rsidRDefault="004C305A"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rPr>
          <w:trHeight w:val="985"/>
        </w:trPr>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Distribution of Islamic banking sector financing and investment assets based on domestic and foreign currency denomination</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size of liabilities and owners’ equity of Islamic banking sector among OIC countries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liabilities according to the maturity and mode of funding such as current or saving deposits and deposits based on Mudharabah, non-Mudharabah, Istisna, Salam and other modes of </w:t>
            </w:r>
            <w:r w:rsidRPr="00233366">
              <w:rPr>
                <w:rFonts w:ascii="Times New Roman" w:hAnsi="Times New Roman" w:cs="Times New Roman"/>
                <w:sz w:val="24"/>
                <w:szCs w:val="24"/>
                <w:lang w:val="en-US"/>
              </w:rPr>
              <w:lastRenderedPageBreak/>
              <w:t>funding</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Distribution of liabilities based on domestic and foreign currency denomination</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Equity among Unrestricted Investment Accounts and Owners’ Equity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aggregated PER and IIR figures of the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rPr>
          <w:trHeight w:val="769"/>
        </w:trPr>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amount of and changes in  restricted Investment accounts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rPr>
          <w:trHeight w:val="985"/>
        </w:trPr>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weighted average of Mudharabah ratio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income from different modes of financing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financing expenses among different modes of funding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amount of income distributed to Investment Account  Holders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weighted average annual return provided to Investment account holders in Islamic Banking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aggregate of Tier 1, 2, and 3 Capital of the Islamic Banking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Total Credit, Market, and Operational Risk –</w:t>
            </w:r>
            <w:r w:rsidRPr="00233366">
              <w:rPr>
                <w:rFonts w:ascii="Times New Roman" w:hAnsi="Times New Roman" w:cs="Times New Roman"/>
                <w:sz w:val="24"/>
                <w:szCs w:val="24"/>
                <w:lang w:val="en-US"/>
              </w:rPr>
              <w:lastRenderedPageBreak/>
              <w:t xml:space="preserve">weighted assets of the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 xml:space="preserve">Total Risk-Weighted Assets of the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r w:rsidR="002214CB" w:rsidRPr="00233366" w:rsidTr="00AF27C1">
        <w:tc>
          <w:tcPr>
            <w:tcW w:w="0" w:type="auto"/>
            <w:shd w:val="clear" w:color="auto" w:fill="DAEEF3" w:themeFill="accent5" w:themeFillTint="33"/>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Capital Adequacy Ratio for the Islamic Banking Sector </w:t>
            </w: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c>
          <w:tcPr>
            <w:tcW w:w="1518" w:type="dxa"/>
            <w:vAlign w:val="center"/>
          </w:tcPr>
          <w:p w:rsidR="002214CB" w:rsidRPr="00233366" w:rsidRDefault="002214CB" w:rsidP="00233366">
            <w:pPr>
              <w:tabs>
                <w:tab w:val="left" w:pos="1093"/>
              </w:tabs>
              <w:spacing w:after="120" w:line="288" w:lineRule="auto"/>
              <w:rPr>
                <w:rFonts w:ascii="Times New Roman" w:hAnsi="Times New Roman" w:cs="Times New Roman"/>
                <w:sz w:val="24"/>
                <w:szCs w:val="24"/>
                <w:lang w:val="en-US"/>
              </w:rPr>
            </w:pPr>
          </w:p>
        </w:tc>
      </w:tr>
    </w:tbl>
    <w:p w:rsidR="0028622A" w:rsidRPr="00AF27C1" w:rsidRDefault="0028622A" w:rsidP="00233366">
      <w:pPr>
        <w:tabs>
          <w:tab w:val="left" w:pos="1093"/>
          <w:tab w:val="left" w:pos="5187"/>
        </w:tabs>
        <w:spacing w:after="120" w:line="288" w:lineRule="auto"/>
        <w:jc w:val="both"/>
        <w:rPr>
          <w:rFonts w:ascii="Times New Roman" w:hAnsi="Times New Roman" w:cs="Times New Roman"/>
          <w:sz w:val="6"/>
          <w:szCs w:val="24"/>
          <w:lang w:val="en-US"/>
        </w:rPr>
      </w:pPr>
    </w:p>
    <w:tbl>
      <w:tblPr>
        <w:tblStyle w:val="TableGrid"/>
        <w:tblW w:w="9747" w:type="dxa"/>
        <w:tblLook w:val="04A0" w:firstRow="1" w:lastRow="0" w:firstColumn="1" w:lastColumn="0" w:noHBand="0" w:noVBand="1"/>
      </w:tblPr>
      <w:tblGrid>
        <w:gridCol w:w="3217"/>
        <w:gridCol w:w="6530"/>
      </w:tblGrid>
      <w:tr w:rsidR="002214CB" w:rsidRPr="00233366" w:rsidTr="00AF27C1">
        <w:trPr>
          <w:trHeight w:val="1516"/>
        </w:trPr>
        <w:tc>
          <w:tcPr>
            <w:tcW w:w="3217" w:type="dxa"/>
            <w:shd w:val="clear" w:color="auto" w:fill="DAEEF3" w:themeFill="accent5" w:themeFillTint="33"/>
            <w:vAlign w:val="center"/>
          </w:tcPr>
          <w:p w:rsidR="002214CB" w:rsidRPr="005D2B45" w:rsidRDefault="002214CB" w:rsidP="00233366">
            <w:pPr>
              <w:tabs>
                <w:tab w:val="left" w:pos="1093"/>
              </w:tabs>
              <w:spacing w:after="120" w:line="288" w:lineRule="auto"/>
              <w:rPr>
                <w:rFonts w:ascii="Times New Roman" w:hAnsi="Times New Roman" w:cs="Times New Roman"/>
                <w:b/>
                <w:sz w:val="24"/>
                <w:szCs w:val="24"/>
                <w:lang w:val="en-US"/>
              </w:rPr>
            </w:pPr>
            <w:r w:rsidRPr="005D2B45">
              <w:rPr>
                <w:rFonts w:ascii="Times New Roman" w:hAnsi="Times New Roman" w:cs="Times New Roman"/>
                <w:b/>
                <w:sz w:val="24"/>
                <w:szCs w:val="24"/>
                <w:lang w:val="en-US"/>
              </w:rPr>
              <w:t>Please specify any other any additional item(s) you think as important</w:t>
            </w:r>
          </w:p>
        </w:tc>
        <w:tc>
          <w:tcPr>
            <w:tcW w:w="6530" w:type="dxa"/>
            <w:vAlign w:val="center"/>
          </w:tcPr>
          <w:p w:rsidR="002214CB" w:rsidRDefault="002214CB"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5D2B45" w:rsidRDefault="005D2B45"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2214CB" w:rsidRPr="00977B74" w:rsidRDefault="002214CB" w:rsidP="00233366">
      <w:pPr>
        <w:spacing w:after="120" w:line="288" w:lineRule="auto"/>
        <w:rPr>
          <w:rFonts w:ascii="Times New Roman" w:hAnsi="Times New Roman" w:cs="Times New Roman"/>
          <w:sz w:val="12"/>
          <w:szCs w:val="24"/>
          <w:lang w:val="en-US"/>
        </w:rPr>
      </w:pPr>
    </w:p>
    <w:p w:rsidR="002B5A5C" w:rsidRPr="00670E03" w:rsidRDefault="00977B74" w:rsidP="00233366">
      <w:pPr>
        <w:tabs>
          <w:tab w:val="left" w:pos="1093"/>
        </w:tabs>
        <w:spacing w:after="120" w:line="288" w:lineRule="auto"/>
        <w:jc w:val="both"/>
        <w:rPr>
          <w:rFonts w:ascii="Times New Roman" w:hAnsi="Times New Roman" w:cs="Times New Roman"/>
          <w:b/>
          <w:i/>
          <w:sz w:val="28"/>
          <w:szCs w:val="24"/>
          <w:u w:val="single"/>
          <w:lang w:val="en-US"/>
        </w:rPr>
      </w:pPr>
      <w:r w:rsidRPr="00670E03">
        <w:rPr>
          <w:rFonts w:ascii="Times New Roman" w:hAnsi="Times New Roman" w:cs="Times New Roman"/>
          <w:b/>
          <w:i/>
          <w:sz w:val="28"/>
          <w:szCs w:val="24"/>
          <w:u w:val="single"/>
          <w:lang w:val="en-US"/>
        </w:rPr>
        <w:t xml:space="preserve">Islamic Capital Markets </w:t>
      </w:r>
    </w:p>
    <w:p w:rsidR="00977B74" w:rsidRPr="009C68C0" w:rsidRDefault="00977B74" w:rsidP="00233366">
      <w:pPr>
        <w:tabs>
          <w:tab w:val="left" w:pos="1093"/>
        </w:tabs>
        <w:spacing w:after="120" w:line="288" w:lineRule="auto"/>
        <w:jc w:val="both"/>
        <w:rPr>
          <w:rFonts w:ascii="Times New Roman" w:hAnsi="Times New Roman" w:cs="Times New Roman"/>
          <w:b/>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7B48F7" w:rsidRPr="00233366" w:rsidTr="00AE3D3A">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4.2.</w:t>
            </w:r>
          </w:p>
        </w:tc>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Data on which of the following items of </w:t>
            </w:r>
            <w:r w:rsidRPr="00233366">
              <w:rPr>
                <w:rFonts w:ascii="Times New Roman" w:hAnsi="Times New Roman" w:cs="Times New Roman"/>
                <w:b/>
                <w:i/>
                <w:sz w:val="24"/>
                <w:szCs w:val="24"/>
                <w:lang w:val="en-US"/>
              </w:rPr>
              <w:t>Islamic capital markets</w:t>
            </w:r>
            <w:r w:rsidRPr="00233366">
              <w:rPr>
                <w:rFonts w:ascii="Times New Roman" w:hAnsi="Times New Roman" w:cs="Times New Roman"/>
                <w:sz w:val="24"/>
                <w:szCs w:val="24"/>
                <w:lang w:val="en-US"/>
              </w:rPr>
              <w:t xml:space="preserve"> should be collected for the aggregated country-level database to be constructed. Please assess the level of importance.  </w:t>
            </w:r>
          </w:p>
        </w:tc>
      </w:tr>
    </w:tbl>
    <w:p w:rsidR="007B48F7" w:rsidRPr="00AF27C1" w:rsidRDefault="007B48F7"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0" w:type="auto"/>
        <w:tblLook w:val="04A0" w:firstRow="1" w:lastRow="0" w:firstColumn="1" w:lastColumn="0" w:noHBand="0" w:noVBand="1"/>
      </w:tblPr>
      <w:tblGrid>
        <w:gridCol w:w="2817"/>
        <w:gridCol w:w="1331"/>
        <w:gridCol w:w="1283"/>
        <w:gridCol w:w="1720"/>
        <w:gridCol w:w="1563"/>
        <w:gridCol w:w="1140"/>
      </w:tblGrid>
      <w:tr w:rsidR="00710B22" w:rsidRPr="00233366" w:rsidTr="007B48F7">
        <w:tc>
          <w:tcPr>
            <w:tcW w:w="0" w:type="auto"/>
            <w:shd w:val="clear" w:color="auto" w:fill="DAEEF3" w:themeFill="accent5" w:themeFillTint="33"/>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413055" w:rsidRPr="00AF27C1" w:rsidRDefault="00413055"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0" w:type="auto"/>
            <w:shd w:val="clear" w:color="auto" w:fill="DAEEF3" w:themeFill="accent5" w:themeFillTint="33"/>
            <w:vAlign w:val="center"/>
          </w:tcPr>
          <w:p w:rsidR="00413055" w:rsidRPr="00AF27C1" w:rsidRDefault="00413055"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0" w:type="auto"/>
            <w:shd w:val="clear" w:color="auto" w:fill="DAEEF3" w:themeFill="accent5" w:themeFillTint="33"/>
            <w:vAlign w:val="center"/>
          </w:tcPr>
          <w:p w:rsidR="00413055" w:rsidRPr="00AF27C1" w:rsidRDefault="00413055"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0" w:type="auto"/>
            <w:shd w:val="clear" w:color="auto" w:fill="DAEEF3" w:themeFill="accent5" w:themeFillTint="33"/>
            <w:vAlign w:val="center"/>
          </w:tcPr>
          <w:p w:rsidR="00413055" w:rsidRPr="00AF27C1" w:rsidRDefault="00413055"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0" w:type="auto"/>
            <w:shd w:val="clear" w:color="auto" w:fill="DAEEF3" w:themeFill="accent5" w:themeFillTint="33"/>
            <w:vAlign w:val="center"/>
          </w:tcPr>
          <w:p w:rsidR="00413055" w:rsidRPr="00AF27C1" w:rsidRDefault="00413055"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E51122" w:rsidRPr="00233366" w:rsidTr="007B48F7">
        <w:tc>
          <w:tcPr>
            <w:tcW w:w="0" w:type="auto"/>
            <w:shd w:val="clear" w:color="auto" w:fill="DAEEF3" w:themeFill="accent5" w:themeFillTint="33"/>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Total number of Sharia-compliant equities traded within organized exchanges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413055" w:rsidRPr="00233366" w:rsidRDefault="006B5F6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Total market capitalization of Sharia-compliant equities and its ratio to both GDP and to total market capitalization including both Sharia-compliant and non-compliant equities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413055"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If available, the changes in Islamic equity index as compared to its conventional counterpart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830B5B" w:rsidRPr="00233366" w:rsidTr="007B48F7">
        <w:tc>
          <w:tcPr>
            <w:tcW w:w="0" w:type="auto"/>
            <w:shd w:val="clear" w:color="auto" w:fill="DAEEF3" w:themeFill="accent5" w:themeFillTint="33"/>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If available Islamic money market transactions based </w:t>
            </w:r>
            <w:r w:rsidRPr="00233366">
              <w:rPr>
                <w:rFonts w:ascii="Times New Roman" w:hAnsi="Times New Roman" w:cs="Times New Roman"/>
                <w:sz w:val="24"/>
                <w:szCs w:val="24"/>
                <w:lang w:val="en-US"/>
              </w:rPr>
              <w:lastRenderedPageBreak/>
              <w:t xml:space="preserve">on contract types </w:t>
            </w:r>
          </w:p>
        </w:tc>
        <w:tc>
          <w:tcPr>
            <w:tcW w:w="0" w:type="auto"/>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830B5B" w:rsidRPr="00233366" w:rsidRDefault="00830B5B"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413055"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 xml:space="preserve">Total Amount of outstanding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and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6B5F6A" w:rsidRPr="00233366" w:rsidTr="007B48F7">
        <w:tc>
          <w:tcPr>
            <w:tcW w:w="0" w:type="auto"/>
            <w:shd w:val="clear" w:color="auto" w:fill="DAEEF3" w:themeFill="accent5" w:themeFillTint="33"/>
            <w:vAlign w:val="center"/>
          </w:tcPr>
          <w:p w:rsidR="00413055"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 xml:space="preserve">Sukuk </w:t>
            </w:r>
            <w:r w:rsidRPr="00233366">
              <w:rPr>
                <w:rFonts w:ascii="Times New Roman" w:hAnsi="Times New Roman" w:cs="Times New Roman"/>
                <w:sz w:val="24"/>
                <w:szCs w:val="24"/>
                <w:lang w:val="en-US"/>
              </w:rPr>
              <w:t xml:space="preserve">issuances by Issuer type such as government, quasi government, and corporate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413055"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by currency type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413055"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by contract type </w:t>
            </w: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413055" w:rsidRPr="00233366" w:rsidRDefault="00413055"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by underlying asset type, such as infrastructure </w:t>
            </w:r>
            <w:r w:rsidRPr="00233366">
              <w:rPr>
                <w:rFonts w:ascii="Times New Roman" w:hAnsi="Times New Roman" w:cs="Times New Roman"/>
                <w:i/>
                <w:sz w:val="24"/>
                <w:szCs w:val="24"/>
                <w:lang w:val="en-US"/>
              </w:rPr>
              <w:t xml:space="preserve">Sukuk, </w:t>
            </w:r>
            <w:r w:rsidRPr="00233366">
              <w:rPr>
                <w:rFonts w:ascii="Times New Roman" w:hAnsi="Times New Roman" w:cs="Times New Roman"/>
                <w:sz w:val="24"/>
                <w:szCs w:val="24"/>
                <w:lang w:val="en-US"/>
              </w:rPr>
              <w:t xml:space="preserve">Real estate, working capital </w:t>
            </w:r>
            <w:r w:rsidRPr="00233366">
              <w:rPr>
                <w:rFonts w:ascii="Times New Roman" w:hAnsi="Times New Roman" w:cs="Times New Roman"/>
                <w:i/>
                <w:sz w:val="24"/>
                <w:szCs w:val="24"/>
                <w:lang w:val="en-US"/>
              </w:rPr>
              <w:t xml:space="preserve"> </w:t>
            </w:r>
            <w:r w:rsidRPr="00233366">
              <w:rPr>
                <w:rFonts w:ascii="Times New Roman" w:hAnsi="Times New Roman" w:cs="Times New Roman"/>
                <w:sz w:val="24"/>
                <w:szCs w:val="24"/>
                <w:lang w:val="en-US"/>
              </w:rPr>
              <w:t xml:space="preserve">etc. </w:t>
            </w: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by investor type such as institutional or individual, etc. </w:t>
            </w: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r>
      <w:tr w:rsidR="00E51122" w:rsidRPr="00233366" w:rsidTr="007B48F7">
        <w:tc>
          <w:tcPr>
            <w:tcW w:w="0" w:type="auto"/>
            <w:shd w:val="clear" w:color="auto" w:fill="DAEEF3" w:themeFill="accent5" w:themeFillTint="33"/>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w:t>
            </w:r>
            <w:r w:rsidRPr="00233366">
              <w:rPr>
                <w:rFonts w:ascii="Times New Roman" w:hAnsi="Times New Roman" w:cs="Times New Roman"/>
                <w:i/>
                <w:sz w:val="24"/>
                <w:szCs w:val="24"/>
                <w:lang w:val="en-US"/>
              </w:rPr>
              <w:t>Sukuk</w:t>
            </w:r>
            <w:r w:rsidRPr="00233366">
              <w:rPr>
                <w:rFonts w:ascii="Times New Roman" w:hAnsi="Times New Roman" w:cs="Times New Roman"/>
                <w:sz w:val="24"/>
                <w:szCs w:val="24"/>
                <w:lang w:val="en-US"/>
              </w:rPr>
              <w:t xml:space="preserve"> issuances by maturity </w:t>
            </w: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E51122" w:rsidRPr="00233366" w:rsidRDefault="00E51122" w:rsidP="00233366">
            <w:pPr>
              <w:tabs>
                <w:tab w:val="left" w:pos="1093"/>
              </w:tabs>
              <w:spacing w:after="120" w:line="288" w:lineRule="auto"/>
              <w:rPr>
                <w:rFonts w:ascii="Times New Roman" w:hAnsi="Times New Roman" w:cs="Times New Roman"/>
                <w:sz w:val="24"/>
                <w:szCs w:val="24"/>
                <w:lang w:val="en-US"/>
              </w:rPr>
            </w:pPr>
          </w:p>
        </w:tc>
      </w:tr>
      <w:tr w:rsidR="00710B22" w:rsidRPr="00233366" w:rsidTr="007B48F7">
        <w:tc>
          <w:tcPr>
            <w:tcW w:w="0" w:type="auto"/>
            <w:shd w:val="clear" w:color="auto" w:fill="DAEEF3" w:themeFill="accent5" w:themeFillTint="33"/>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amount and average maturity of Islamic syndicated financing transactions </w:t>
            </w: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r>
      <w:tr w:rsidR="00710B22" w:rsidRPr="00233366" w:rsidTr="007B48F7">
        <w:tc>
          <w:tcPr>
            <w:tcW w:w="0" w:type="auto"/>
            <w:shd w:val="clear" w:color="auto" w:fill="DAEEF3" w:themeFill="accent5" w:themeFillTint="33"/>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average profit sharing ratio in syndicated financing transactions </w:t>
            </w: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710B22" w:rsidRPr="00233366" w:rsidRDefault="00710B22" w:rsidP="00233366">
            <w:pPr>
              <w:tabs>
                <w:tab w:val="left" w:pos="1093"/>
              </w:tabs>
              <w:spacing w:after="120" w:line="288" w:lineRule="auto"/>
              <w:rPr>
                <w:rFonts w:ascii="Times New Roman" w:hAnsi="Times New Roman" w:cs="Times New Roman"/>
                <w:sz w:val="24"/>
                <w:szCs w:val="24"/>
                <w:lang w:val="en-US"/>
              </w:rPr>
            </w:pPr>
          </w:p>
        </w:tc>
      </w:tr>
    </w:tbl>
    <w:p w:rsidR="00E51122" w:rsidRPr="00AF27C1" w:rsidRDefault="00E51122" w:rsidP="00233366">
      <w:pPr>
        <w:pStyle w:val="ListParagraph"/>
        <w:tabs>
          <w:tab w:val="left" w:pos="1093"/>
          <w:tab w:val="left" w:pos="5187"/>
        </w:tabs>
        <w:spacing w:after="120" w:line="288" w:lineRule="auto"/>
        <w:contextualSpacing w:val="0"/>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3218"/>
        <w:gridCol w:w="6529"/>
      </w:tblGrid>
      <w:tr w:rsidR="007B48F7" w:rsidRPr="00233366" w:rsidTr="005D2B45">
        <w:trPr>
          <w:trHeight w:val="1156"/>
        </w:trPr>
        <w:tc>
          <w:tcPr>
            <w:tcW w:w="3218" w:type="dxa"/>
            <w:shd w:val="clear" w:color="auto" w:fill="DAEEF3" w:themeFill="accent5" w:themeFillTint="33"/>
            <w:vAlign w:val="center"/>
          </w:tcPr>
          <w:p w:rsidR="007B48F7" w:rsidRPr="00670E03" w:rsidRDefault="007B48F7"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Please specify any other any additional item(s) you think as important</w:t>
            </w:r>
          </w:p>
        </w:tc>
        <w:tc>
          <w:tcPr>
            <w:tcW w:w="6529" w:type="dxa"/>
            <w:vAlign w:val="center"/>
          </w:tcPr>
          <w:p w:rsidR="007B48F7" w:rsidRDefault="007B48F7"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670E03" w:rsidRDefault="00670E03">
      <w:pPr>
        <w:rPr>
          <w:rFonts w:ascii="Times New Roman" w:hAnsi="Times New Roman" w:cs="Times New Roman"/>
          <w:b/>
          <w:sz w:val="10"/>
          <w:szCs w:val="24"/>
          <w:u w:val="single"/>
          <w:lang w:val="en-US"/>
        </w:rPr>
      </w:pPr>
      <w:r>
        <w:rPr>
          <w:rFonts w:ascii="Times New Roman" w:hAnsi="Times New Roman" w:cs="Times New Roman"/>
          <w:b/>
          <w:sz w:val="10"/>
          <w:szCs w:val="24"/>
          <w:u w:val="single"/>
          <w:lang w:val="en-US"/>
        </w:rPr>
        <w:br w:type="page"/>
      </w:r>
    </w:p>
    <w:p w:rsidR="007B48F7" w:rsidRDefault="007B48F7" w:rsidP="00233366">
      <w:pPr>
        <w:tabs>
          <w:tab w:val="left" w:pos="1093"/>
        </w:tabs>
        <w:spacing w:after="120" w:line="288" w:lineRule="auto"/>
        <w:jc w:val="both"/>
        <w:rPr>
          <w:rFonts w:ascii="Times New Roman" w:hAnsi="Times New Roman" w:cs="Times New Roman"/>
          <w:b/>
          <w:sz w:val="28"/>
          <w:szCs w:val="24"/>
          <w:u w:val="single"/>
          <w:lang w:val="en-US"/>
        </w:rPr>
      </w:pPr>
      <w:r w:rsidRPr="005D2B45">
        <w:rPr>
          <w:rFonts w:ascii="Times New Roman" w:hAnsi="Times New Roman" w:cs="Times New Roman"/>
          <w:b/>
          <w:sz w:val="28"/>
          <w:szCs w:val="24"/>
          <w:u w:val="single"/>
          <w:lang w:val="en-US"/>
        </w:rPr>
        <w:lastRenderedPageBreak/>
        <w:t>Is</w:t>
      </w:r>
      <w:r w:rsidR="009C68C0">
        <w:rPr>
          <w:rFonts w:ascii="Times New Roman" w:hAnsi="Times New Roman" w:cs="Times New Roman"/>
          <w:b/>
          <w:sz w:val="28"/>
          <w:szCs w:val="24"/>
          <w:u w:val="single"/>
          <w:lang w:val="en-US"/>
        </w:rPr>
        <w:t xml:space="preserve">lamic Asset Management Sector </w:t>
      </w:r>
    </w:p>
    <w:p w:rsidR="009C68C0" w:rsidRPr="009C68C0" w:rsidRDefault="009C68C0" w:rsidP="00233366">
      <w:pPr>
        <w:tabs>
          <w:tab w:val="left" w:pos="1093"/>
        </w:tabs>
        <w:spacing w:after="120" w:line="288" w:lineRule="auto"/>
        <w:jc w:val="both"/>
        <w:rPr>
          <w:rFonts w:ascii="Times New Roman" w:hAnsi="Times New Roman" w:cs="Times New Roman"/>
          <w:b/>
          <w:sz w:val="1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7B48F7" w:rsidRPr="00233366" w:rsidTr="00AE3D3A">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4.3.</w:t>
            </w:r>
          </w:p>
        </w:tc>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Data on which of the following items of </w:t>
            </w:r>
            <w:r w:rsidRPr="00233366">
              <w:rPr>
                <w:rFonts w:ascii="Times New Roman" w:hAnsi="Times New Roman" w:cs="Times New Roman"/>
                <w:b/>
                <w:i/>
                <w:sz w:val="24"/>
                <w:szCs w:val="24"/>
                <w:lang w:val="en-US"/>
              </w:rPr>
              <w:t xml:space="preserve">Islamic asset management industry </w:t>
            </w:r>
            <w:r w:rsidRPr="00233366">
              <w:rPr>
                <w:rFonts w:ascii="Times New Roman" w:hAnsi="Times New Roman" w:cs="Times New Roman"/>
                <w:sz w:val="24"/>
                <w:szCs w:val="24"/>
                <w:lang w:val="en-US"/>
              </w:rPr>
              <w:t xml:space="preserve">should be collected for the aggregated country-level database to be constructed. Please assess the level of importance.  </w:t>
            </w:r>
          </w:p>
        </w:tc>
      </w:tr>
    </w:tbl>
    <w:p w:rsidR="007B48F7" w:rsidRPr="009C68C0" w:rsidRDefault="007B48F7"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0" w:type="auto"/>
        <w:tblLook w:val="04A0" w:firstRow="1" w:lastRow="0" w:firstColumn="1" w:lastColumn="0" w:noHBand="0" w:noVBand="1"/>
      </w:tblPr>
      <w:tblGrid>
        <w:gridCol w:w="2756"/>
        <w:gridCol w:w="1339"/>
        <w:gridCol w:w="1283"/>
        <w:gridCol w:w="1757"/>
        <w:gridCol w:w="1563"/>
        <w:gridCol w:w="1156"/>
      </w:tblGrid>
      <w:tr w:rsidR="009F7E6B" w:rsidRPr="00233366" w:rsidTr="007B48F7">
        <w:tc>
          <w:tcPr>
            <w:tcW w:w="0" w:type="auto"/>
            <w:shd w:val="clear" w:color="auto" w:fill="DAEEF3" w:themeFill="accent5" w:themeFillTint="33"/>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0F26E8" w:rsidRPr="00AF27C1" w:rsidRDefault="000F26E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0" w:type="auto"/>
            <w:shd w:val="clear" w:color="auto" w:fill="DAEEF3" w:themeFill="accent5" w:themeFillTint="33"/>
            <w:vAlign w:val="center"/>
          </w:tcPr>
          <w:p w:rsidR="000F26E8" w:rsidRPr="00AF27C1" w:rsidRDefault="000F26E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0" w:type="auto"/>
            <w:shd w:val="clear" w:color="auto" w:fill="DAEEF3" w:themeFill="accent5" w:themeFillTint="33"/>
            <w:vAlign w:val="center"/>
          </w:tcPr>
          <w:p w:rsidR="000F26E8" w:rsidRPr="00AF27C1" w:rsidRDefault="000F26E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0" w:type="auto"/>
            <w:shd w:val="clear" w:color="auto" w:fill="DAEEF3" w:themeFill="accent5" w:themeFillTint="33"/>
            <w:vAlign w:val="center"/>
          </w:tcPr>
          <w:p w:rsidR="000F26E8" w:rsidRPr="00AF27C1" w:rsidRDefault="000F26E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0" w:type="auto"/>
            <w:shd w:val="clear" w:color="auto" w:fill="DAEEF3" w:themeFill="accent5" w:themeFillTint="33"/>
            <w:vAlign w:val="center"/>
          </w:tcPr>
          <w:p w:rsidR="000F26E8" w:rsidRPr="00AF27C1" w:rsidRDefault="000F26E8"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9F7E6B" w:rsidRPr="00233366" w:rsidTr="007B48F7">
        <w:tc>
          <w:tcPr>
            <w:tcW w:w="0" w:type="auto"/>
            <w:shd w:val="clear" w:color="auto" w:fill="DAEEF3" w:themeFill="accent5" w:themeFillTint="33"/>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Assets under Management (AuM) of Islamic Funds </w:t>
            </w: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r>
      <w:tr w:rsidR="009F7E6B" w:rsidRPr="00233366" w:rsidTr="007B48F7">
        <w:tc>
          <w:tcPr>
            <w:tcW w:w="0" w:type="auto"/>
            <w:shd w:val="clear" w:color="auto" w:fill="DAEEF3" w:themeFill="accent5" w:themeFillTint="33"/>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Number of Islamic Asset Management Funds</w:t>
            </w: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r>
      <w:tr w:rsidR="009F7E6B" w:rsidRPr="00233366" w:rsidTr="007B48F7">
        <w:tc>
          <w:tcPr>
            <w:tcW w:w="0" w:type="auto"/>
            <w:shd w:val="clear" w:color="auto" w:fill="DAEEF3" w:themeFill="accent5" w:themeFillTint="33"/>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AuM  and number of Islamic Funds by Fund type such as Mutual, Insurance, Pension, Equity or Exchange-traded funds </w:t>
            </w: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r>
      <w:tr w:rsidR="009F7E6B" w:rsidRPr="00233366" w:rsidTr="007B48F7">
        <w:tc>
          <w:tcPr>
            <w:tcW w:w="0" w:type="auto"/>
            <w:shd w:val="clear" w:color="auto" w:fill="DAEEF3" w:themeFill="accent5" w:themeFillTint="33"/>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Distribution of AuM  and number of Islamic Fun</w:t>
            </w:r>
            <w:r w:rsidR="009F7E6B" w:rsidRPr="00233366">
              <w:rPr>
                <w:rFonts w:ascii="Times New Roman" w:hAnsi="Times New Roman" w:cs="Times New Roman"/>
                <w:sz w:val="24"/>
                <w:szCs w:val="24"/>
                <w:lang w:val="en-US"/>
              </w:rPr>
              <w:t>ds by Asset Class such as Equity</w:t>
            </w:r>
            <w:r w:rsidRPr="00233366">
              <w:rPr>
                <w:rFonts w:ascii="Times New Roman" w:hAnsi="Times New Roman" w:cs="Times New Roman"/>
                <w:sz w:val="24"/>
                <w:szCs w:val="24"/>
                <w:lang w:val="en-US"/>
              </w:rPr>
              <w:t>,</w:t>
            </w:r>
            <w:r w:rsidR="009F7E6B" w:rsidRPr="00233366">
              <w:rPr>
                <w:rFonts w:ascii="Times New Roman" w:hAnsi="Times New Roman" w:cs="Times New Roman"/>
                <w:sz w:val="24"/>
                <w:szCs w:val="24"/>
                <w:lang w:val="en-US"/>
              </w:rPr>
              <w:t xml:space="preserve"> Sukuk,  Real Estate, Commodities, Money market, etc. </w:t>
            </w: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r>
      <w:tr w:rsidR="009F7E6B" w:rsidRPr="00233366" w:rsidTr="007B48F7">
        <w:tc>
          <w:tcPr>
            <w:tcW w:w="0" w:type="auto"/>
            <w:shd w:val="clear" w:color="auto" w:fill="DAEEF3" w:themeFill="accent5" w:themeFillTint="33"/>
            <w:vAlign w:val="center"/>
          </w:tcPr>
          <w:p w:rsidR="000F26E8" w:rsidRPr="00233366" w:rsidRDefault="009F7E6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Distribution of performance of Islamic Funds by Fund type and Asset Class</w:t>
            </w: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0F26E8" w:rsidRPr="00233366" w:rsidRDefault="000F26E8" w:rsidP="00233366">
            <w:pPr>
              <w:tabs>
                <w:tab w:val="left" w:pos="1093"/>
              </w:tabs>
              <w:spacing w:after="120" w:line="288" w:lineRule="auto"/>
              <w:rPr>
                <w:rFonts w:ascii="Times New Roman" w:hAnsi="Times New Roman" w:cs="Times New Roman"/>
                <w:sz w:val="24"/>
                <w:szCs w:val="24"/>
                <w:lang w:val="en-US"/>
              </w:rPr>
            </w:pPr>
          </w:p>
        </w:tc>
      </w:tr>
    </w:tbl>
    <w:p w:rsidR="00830B5B" w:rsidRPr="00AF27C1" w:rsidRDefault="00830B5B"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3218"/>
        <w:gridCol w:w="6529"/>
      </w:tblGrid>
      <w:tr w:rsidR="007B48F7" w:rsidRPr="00233366" w:rsidTr="005D2B45">
        <w:trPr>
          <w:trHeight w:val="1156"/>
        </w:trPr>
        <w:tc>
          <w:tcPr>
            <w:tcW w:w="3218" w:type="dxa"/>
            <w:shd w:val="clear" w:color="auto" w:fill="DAEEF3" w:themeFill="accent5" w:themeFillTint="33"/>
            <w:vAlign w:val="center"/>
          </w:tcPr>
          <w:p w:rsidR="007B48F7" w:rsidRPr="00670E03" w:rsidRDefault="007B48F7"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Please specify any other any additional item(s) you think as important</w:t>
            </w:r>
          </w:p>
        </w:tc>
        <w:tc>
          <w:tcPr>
            <w:tcW w:w="6529" w:type="dxa"/>
            <w:vAlign w:val="center"/>
          </w:tcPr>
          <w:p w:rsidR="007B48F7" w:rsidRDefault="007B48F7"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7B48F7" w:rsidRPr="00233366" w:rsidRDefault="007B48F7" w:rsidP="00233366">
      <w:pPr>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br w:type="page"/>
      </w:r>
    </w:p>
    <w:p w:rsidR="009F7E6B" w:rsidRDefault="007B48F7" w:rsidP="00233366">
      <w:pPr>
        <w:pStyle w:val="ListParagraph"/>
        <w:tabs>
          <w:tab w:val="left" w:pos="1093"/>
          <w:tab w:val="left" w:pos="5187"/>
        </w:tabs>
        <w:spacing w:after="120" w:line="288" w:lineRule="auto"/>
        <w:ind w:left="0"/>
        <w:contextualSpacing w:val="0"/>
        <w:jc w:val="both"/>
        <w:rPr>
          <w:rFonts w:ascii="Times New Roman" w:hAnsi="Times New Roman" w:cs="Times New Roman"/>
          <w:b/>
          <w:i/>
          <w:sz w:val="28"/>
          <w:szCs w:val="24"/>
          <w:u w:val="single"/>
          <w:lang w:val="en-US"/>
        </w:rPr>
      </w:pPr>
      <w:r w:rsidRPr="00670E03">
        <w:rPr>
          <w:rFonts w:ascii="Times New Roman" w:hAnsi="Times New Roman" w:cs="Times New Roman"/>
          <w:b/>
          <w:i/>
          <w:sz w:val="28"/>
          <w:szCs w:val="24"/>
          <w:u w:val="single"/>
          <w:lang w:val="en-US"/>
        </w:rPr>
        <w:lastRenderedPageBreak/>
        <w:t xml:space="preserve">Takaful (Islamic Insurance) Sector  </w:t>
      </w:r>
    </w:p>
    <w:p w:rsidR="00670E03" w:rsidRPr="009C68C0" w:rsidRDefault="00670E03" w:rsidP="00233366">
      <w:pPr>
        <w:pStyle w:val="ListParagraph"/>
        <w:tabs>
          <w:tab w:val="left" w:pos="1093"/>
          <w:tab w:val="left" w:pos="5187"/>
        </w:tabs>
        <w:spacing w:after="120" w:line="288" w:lineRule="auto"/>
        <w:ind w:left="0"/>
        <w:contextualSpacing w:val="0"/>
        <w:jc w:val="both"/>
        <w:rPr>
          <w:rFonts w:ascii="Times New Roman" w:hAnsi="Times New Roman" w:cs="Times New Roman"/>
          <w:b/>
          <w:i/>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7B48F7" w:rsidRPr="00233366" w:rsidTr="00AE3D3A">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4.4.</w:t>
            </w:r>
          </w:p>
        </w:tc>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Data on which of the following items </w:t>
            </w:r>
            <w:r w:rsidRPr="00233366">
              <w:rPr>
                <w:rFonts w:ascii="Times New Roman" w:hAnsi="Times New Roman" w:cs="Times New Roman"/>
                <w:b/>
                <w:i/>
                <w:sz w:val="24"/>
                <w:szCs w:val="24"/>
                <w:lang w:val="en-US"/>
              </w:rPr>
              <w:t xml:space="preserve">Takaful (Islamic Insurance) industry </w:t>
            </w:r>
            <w:r w:rsidRPr="00233366">
              <w:rPr>
                <w:rFonts w:ascii="Times New Roman" w:hAnsi="Times New Roman" w:cs="Times New Roman"/>
                <w:sz w:val="24"/>
                <w:szCs w:val="24"/>
                <w:lang w:val="en-US"/>
              </w:rPr>
              <w:t xml:space="preserve">should be collected for the aggregated country-level database to be constructed. Please assess the level of importance.  </w:t>
            </w:r>
          </w:p>
        </w:tc>
      </w:tr>
    </w:tbl>
    <w:p w:rsidR="009F7E6B" w:rsidRPr="00AF27C1" w:rsidRDefault="009F7E6B" w:rsidP="00233366">
      <w:pPr>
        <w:tabs>
          <w:tab w:val="left" w:pos="1093"/>
        </w:tabs>
        <w:spacing w:after="120" w:line="288" w:lineRule="auto"/>
        <w:jc w:val="both"/>
        <w:rPr>
          <w:rFonts w:ascii="Times New Roman" w:hAnsi="Times New Roman" w:cs="Times New Roman"/>
          <w:sz w:val="4"/>
          <w:szCs w:val="24"/>
          <w:lang w:val="en-US"/>
        </w:rPr>
      </w:pPr>
    </w:p>
    <w:tbl>
      <w:tblPr>
        <w:tblStyle w:val="TableGrid"/>
        <w:tblW w:w="0" w:type="auto"/>
        <w:tblLook w:val="04A0" w:firstRow="1" w:lastRow="0" w:firstColumn="1" w:lastColumn="0" w:noHBand="0" w:noVBand="1"/>
      </w:tblPr>
      <w:tblGrid>
        <w:gridCol w:w="2666"/>
        <w:gridCol w:w="1352"/>
        <w:gridCol w:w="1283"/>
        <w:gridCol w:w="1811"/>
        <w:gridCol w:w="1563"/>
        <w:gridCol w:w="1179"/>
      </w:tblGrid>
      <w:tr w:rsidR="0050046D" w:rsidRPr="00233366" w:rsidTr="007B48F7">
        <w:tc>
          <w:tcPr>
            <w:tcW w:w="0" w:type="auto"/>
            <w:shd w:val="clear" w:color="auto" w:fill="DAEEF3" w:themeFill="accent5" w:themeFillTint="33"/>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9F7E6B" w:rsidRPr="00AF27C1" w:rsidRDefault="009F7E6B"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0" w:type="auto"/>
            <w:shd w:val="clear" w:color="auto" w:fill="DAEEF3" w:themeFill="accent5" w:themeFillTint="33"/>
            <w:vAlign w:val="center"/>
          </w:tcPr>
          <w:p w:rsidR="009F7E6B" w:rsidRPr="00AF27C1" w:rsidRDefault="009F7E6B"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0" w:type="auto"/>
            <w:shd w:val="clear" w:color="auto" w:fill="DAEEF3" w:themeFill="accent5" w:themeFillTint="33"/>
            <w:vAlign w:val="center"/>
          </w:tcPr>
          <w:p w:rsidR="009F7E6B" w:rsidRPr="00AF27C1" w:rsidRDefault="009F7E6B"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0" w:type="auto"/>
            <w:shd w:val="clear" w:color="auto" w:fill="DAEEF3" w:themeFill="accent5" w:themeFillTint="33"/>
            <w:vAlign w:val="center"/>
          </w:tcPr>
          <w:p w:rsidR="009F7E6B" w:rsidRPr="00AF27C1" w:rsidRDefault="009F7E6B"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0" w:type="auto"/>
            <w:shd w:val="clear" w:color="auto" w:fill="DAEEF3" w:themeFill="accent5" w:themeFillTint="33"/>
            <w:vAlign w:val="center"/>
          </w:tcPr>
          <w:p w:rsidR="009F7E6B" w:rsidRPr="00AF27C1" w:rsidRDefault="009F7E6B"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50046D" w:rsidRPr="00233366" w:rsidTr="007B48F7">
        <w:tc>
          <w:tcPr>
            <w:tcW w:w="0" w:type="auto"/>
            <w:shd w:val="clear" w:color="auto" w:fill="DAEEF3" w:themeFill="accent5" w:themeFillTint="33"/>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of Takaful Companies  </w:t>
            </w: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661"/>
        </w:trPr>
        <w:tc>
          <w:tcPr>
            <w:tcW w:w="0" w:type="auto"/>
            <w:shd w:val="clear" w:color="auto" w:fill="DAEEF3" w:themeFill="accent5" w:themeFillTint="33"/>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Gross Takaful Contributions </w:t>
            </w: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c>
          <w:tcPr>
            <w:tcW w:w="0" w:type="auto"/>
            <w:shd w:val="clear" w:color="auto" w:fill="DAEEF3" w:themeFill="accent5" w:themeFillTint="33"/>
            <w:vAlign w:val="center"/>
          </w:tcPr>
          <w:p w:rsidR="009F7E6B"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the number of Takaful companies by operational mode </w:t>
            </w:r>
            <w:r w:rsidR="009F7E6B" w:rsidRPr="00233366">
              <w:rPr>
                <w:rFonts w:ascii="Times New Roman" w:hAnsi="Times New Roman" w:cs="Times New Roman"/>
                <w:sz w:val="24"/>
                <w:szCs w:val="24"/>
                <w:lang w:val="en-US"/>
              </w:rPr>
              <w:t xml:space="preserve"> </w:t>
            </w: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967"/>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Distribution of the number of Takaful companies and Gross Contributions  by Takaful type, such as life, etc. </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697"/>
        </w:trPr>
        <w:tc>
          <w:tcPr>
            <w:tcW w:w="0" w:type="auto"/>
            <w:shd w:val="clear" w:color="auto" w:fill="DAEEF3" w:themeFill="accent5" w:themeFillTint="33"/>
            <w:vAlign w:val="center"/>
          </w:tcPr>
          <w:p w:rsidR="009F7E6B"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Changes in Annual Premiums </w:t>
            </w: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886"/>
        </w:trPr>
        <w:tc>
          <w:tcPr>
            <w:tcW w:w="0" w:type="auto"/>
            <w:shd w:val="clear" w:color="auto" w:fill="DAEEF3" w:themeFill="accent5" w:themeFillTint="33"/>
            <w:vAlign w:val="center"/>
          </w:tcPr>
          <w:p w:rsidR="009F7E6B"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Average commission rate of Takaful companies </w:t>
            </w: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9F7E6B" w:rsidRPr="00233366" w:rsidRDefault="009F7E6B"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796"/>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Average profit margin of Takaful companies </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445"/>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Average reinsurance ratio </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454"/>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Average expense ratio</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400"/>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The distribution of investments among asset classes and the average Investment returns of Takaful companies </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544"/>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Average claims ratio</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r w:rsidR="0050046D" w:rsidRPr="00233366" w:rsidTr="007B48F7">
        <w:trPr>
          <w:trHeight w:val="445"/>
        </w:trPr>
        <w:tc>
          <w:tcPr>
            <w:tcW w:w="0" w:type="auto"/>
            <w:shd w:val="clear" w:color="auto" w:fill="DAEEF3" w:themeFill="accent5" w:themeFillTint="33"/>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lastRenderedPageBreak/>
              <w:t>Average combined operation ratio</w:t>
            </w: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50046D" w:rsidRPr="00233366" w:rsidRDefault="0050046D" w:rsidP="00233366">
            <w:pPr>
              <w:tabs>
                <w:tab w:val="left" w:pos="1093"/>
              </w:tabs>
              <w:spacing w:after="120" w:line="288" w:lineRule="auto"/>
              <w:rPr>
                <w:rFonts w:ascii="Times New Roman" w:hAnsi="Times New Roman" w:cs="Times New Roman"/>
                <w:sz w:val="24"/>
                <w:szCs w:val="24"/>
                <w:lang w:val="en-US"/>
              </w:rPr>
            </w:pPr>
          </w:p>
        </w:tc>
      </w:tr>
    </w:tbl>
    <w:p w:rsidR="009F7E6B" w:rsidRPr="00AF27C1" w:rsidRDefault="009F7E6B"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tblLook w:val="04A0" w:firstRow="1" w:lastRow="0" w:firstColumn="1" w:lastColumn="0" w:noHBand="0" w:noVBand="1"/>
      </w:tblPr>
      <w:tblGrid>
        <w:gridCol w:w="3218"/>
        <w:gridCol w:w="6671"/>
      </w:tblGrid>
      <w:tr w:rsidR="007B48F7" w:rsidRPr="00233366" w:rsidTr="00670E03">
        <w:trPr>
          <w:trHeight w:val="1327"/>
        </w:trPr>
        <w:tc>
          <w:tcPr>
            <w:tcW w:w="3218" w:type="dxa"/>
            <w:shd w:val="clear" w:color="auto" w:fill="DAEEF3" w:themeFill="accent5" w:themeFillTint="33"/>
            <w:vAlign w:val="center"/>
          </w:tcPr>
          <w:p w:rsidR="007B48F7" w:rsidRPr="00670E03" w:rsidRDefault="007B48F7"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Please specify any other any additional item(s) you think as important</w:t>
            </w:r>
          </w:p>
        </w:tc>
        <w:tc>
          <w:tcPr>
            <w:tcW w:w="6671" w:type="dxa"/>
            <w:vAlign w:val="center"/>
          </w:tcPr>
          <w:p w:rsidR="007B48F7" w:rsidRDefault="007B48F7"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7B48F7" w:rsidRPr="00AF27C1" w:rsidRDefault="007B48F7" w:rsidP="00233366">
      <w:pPr>
        <w:tabs>
          <w:tab w:val="left" w:pos="1093"/>
        </w:tabs>
        <w:spacing w:after="120" w:line="288" w:lineRule="auto"/>
        <w:jc w:val="both"/>
        <w:rPr>
          <w:rFonts w:ascii="Times New Roman" w:hAnsi="Times New Roman" w:cs="Times New Roman"/>
          <w:sz w:val="12"/>
          <w:szCs w:val="24"/>
          <w:lang w:val="en-US"/>
        </w:rPr>
      </w:pPr>
    </w:p>
    <w:p w:rsidR="007B48F7" w:rsidRDefault="005D2B45" w:rsidP="00233366">
      <w:pPr>
        <w:tabs>
          <w:tab w:val="left" w:pos="1093"/>
        </w:tabs>
        <w:spacing w:after="120" w:line="288" w:lineRule="auto"/>
        <w:jc w:val="both"/>
        <w:rPr>
          <w:rFonts w:ascii="Times New Roman" w:hAnsi="Times New Roman" w:cs="Times New Roman"/>
          <w:b/>
          <w:i/>
          <w:sz w:val="28"/>
          <w:szCs w:val="24"/>
          <w:u w:val="single"/>
          <w:lang w:val="en-US"/>
        </w:rPr>
      </w:pPr>
      <w:r w:rsidRPr="00670E03">
        <w:rPr>
          <w:rFonts w:ascii="Times New Roman" w:hAnsi="Times New Roman" w:cs="Times New Roman"/>
          <w:b/>
          <w:i/>
          <w:sz w:val="28"/>
          <w:szCs w:val="24"/>
          <w:u w:val="single"/>
          <w:lang w:val="en-US"/>
        </w:rPr>
        <w:t>Non-Bank Islamic F</w:t>
      </w:r>
      <w:r w:rsidR="007B48F7" w:rsidRPr="00670E03">
        <w:rPr>
          <w:rFonts w:ascii="Times New Roman" w:hAnsi="Times New Roman" w:cs="Times New Roman"/>
          <w:b/>
          <w:i/>
          <w:sz w:val="28"/>
          <w:szCs w:val="24"/>
          <w:u w:val="single"/>
          <w:lang w:val="en-US"/>
        </w:rPr>
        <w:t xml:space="preserve">inance Sector </w:t>
      </w:r>
    </w:p>
    <w:p w:rsidR="00670E03" w:rsidRPr="009C68C0" w:rsidRDefault="00670E03" w:rsidP="00233366">
      <w:pPr>
        <w:tabs>
          <w:tab w:val="left" w:pos="1093"/>
        </w:tabs>
        <w:spacing w:after="120" w:line="288" w:lineRule="auto"/>
        <w:jc w:val="both"/>
        <w:rPr>
          <w:rFonts w:ascii="Times New Roman" w:hAnsi="Times New Roman" w:cs="Times New Roman"/>
          <w:i/>
          <w:sz w:val="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7B48F7" w:rsidRPr="00233366" w:rsidTr="00AE3D3A">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4.5.</w:t>
            </w:r>
          </w:p>
        </w:tc>
        <w:tc>
          <w:tcPr>
            <w:tcW w:w="0" w:type="auto"/>
            <w:shd w:val="clear" w:color="auto" w:fill="DAEEF3" w:themeFill="accent5" w:themeFillTint="33"/>
            <w:vAlign w:val="center"/>
          </w:tcPr>
          <w:p w:rsidR="007B48F7" w:rsidRPr="00233366" w:rsidRDefault="007B48F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Data on which of the following items </w:t>
            </w:r>
            <w:r w:rsidRPr="00233366">
              <w:rPr>
                <w:rFonts w:ascii="Times New Roman" w:hAnsi="Times New Roman" w:cs="Times New Roman"/>
                <w:b/>
                <w:i/>
                <w:sz w:val="24"/>
                <w:szCs w:val="24"/>
                <w:lang w:val="en-US"/>
              </w:rPr>
              <w:t xml:space="preserve">Non-Bank Islamic Finance industry </w:t>
            </w:r>
            <w:r w:rsidRPr="00233366">
              <w:rPr>
                <w:rFonts w:ascii="Times New Roman" w:hAnsi="Times New Roman" w:cs="Times New Roman"/>
                <w:sz w:val="24"/>
                <w:szCs w:val="24"/>
                <w:lang w:val="en-US"/>
              </w:rPr>
              <w:t xml:space="preserve">should be collected for the aggregated country-level database to be constructed. Please assess the level of importance.  </w:t>
            </w:r>
          </w:p>
        </w:tc>
      </w:tr>
    </w:tbl>
    <w:p w:rsidR="002B49F4" w:rsidRPr="00AF27C1" w:rsidRDefault="002B49F4"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0" w:type="auto"/>
        <w:tblLook w:val="04A0" w:firstRow="1" w:lastRow="0" w:firstColumn="1" w:lastColumn="0" w:noHBand="0" w:noVBand="1"/>
      </w:tblPr>
      <w:tblGrid>
        <w:gridCol w:w="2639"/>
        <w:gridCol w:w="1356"/>
        <w:gridCol w:w="1283"/>
        <w:gridCol w:w="1827"/>
        <w:gridCol w:w="1563"/>
        <w:gridCol w:w="1186"/>
      </w:tblGrid>
      <w:tr w:rsidR="00FE2BC3" w:rsidRPr="00233366" w:rsidTr="007B48F7">
        <w:tc>
          <w:tcPr>
            <w:tcW w:w="0" w:type="auto"/>
            <w:shd w:val="clear" w:color="auto" w:fill="DAEEF3" w:themeFill="accent5" w:themeFillTint="33"/>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2B49F4" w:rsidRPr="00AF27C1" w:rsidRDefault="002B49F4"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Very Important</w:t>
            </w:r>
          </w:p>
        </w:tc>
        <w:tc>
          <w:tcPr>
            <w:tcW w:w="0" w:type="auto"/>
            <w:shd w:val="clear" w:color="auto" w:fill="DAEEF3" w:themeFill="accent5" w:themeFillTint="33"/>
            <w:vAlign w:val="center"/>
          </w:tcPr>
          <w:p w:rsidR="002B49F4" w:rsidRPr="00AF27C1" w:rsidRDefault="002B49F4"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Important</w:t>
            </w:r>
          </w:p>
        </w:tc>
        <w:tc>
          <w:tcPr>
            <w:tcW w:w="0" w:type="auto"/>
            <w:shd w:val="clear" w:color="auto" w:fill="DAEEF3" w:themeFill="accent5" w:themeFillTint="33"/>
            <w:vAlign w:val="center"/>
          </w:tcPr>
          <w:p w:rsidR="002B49F4" w:rsidRPr="00AF27C1" w:rsidRDefault="002B49F4"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Neither important nor unimportant</w:t>
            </w:r>
          </w:p>
        </w:tc>
        <w:tc>
          <w:tcPr>
            <w:tcW w:w="0" w:type="auto"/>
            <w:shd w:val="clear" w:color="auto" w:fill="DAEEF3" w:themeFill="accent5" w:themeFillTint="33"/>
            <w:vAlign w:val="center"/>
          </w:tcPr>
          <w:p w:rsidR="002B49F4" w:rsidRPr="00AF27C1" w:rsidRDefault="002B49F4"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Unimportant</w:t>
            </w:r>
          </w:p>
        </w:tc>
        <w:tc>
          <w:tcPr>
            <w:tcW w:w="0" w:type="auto"/>
            <w:shd w:val="clear" w:color="auto" w:fill="DAEEF3" w:themeFill="accent5" w:themeFillTint="33"/>
            <w:vAlign w:val="center"/>
          </w:tcPr>
          <w:p w:rsidR="002B49F4" w:rsidRPr="00AF27C1" w:rsidRDefault="002B49F4"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Not relevant at all</w:t>
            </w:r>
          </w:p>
        </w:tc>
      </w:tr>
      <w:tr w:rsidR="00FE2BC3" w:rsidRPr="00233366" w:rsidTr="007B48F7">
        <w:tc>
          <w:tcPr>
            <w:tcW w:w="0" w:type="auto"/>
            <w:shd w:val="clear" w:color="auto" w:fill="DAEEF3" w:themeFill="accent5" w:themeFillTint="33"/>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and amount of Islamic Private Equity investments </w:t>
            </w: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r>
      <w:tr w:rsidR="00FE2BC3" w:rsidRPr="00233366" w:rsidTr="007B48F7">
        <w:tc>
          <w:tcPr>
            <w:tcW w:w="0" w:type="auto"/>
            <w:shd w:val="clear" w:color="auto" w:fill="DAEEF3" w:themeFill="accent5" w:themeFillTint="33"/>
            <w:vAlign w:val="center"/>
          </w:tcPr>
          <w:p w:rsidR="002B49F4" w:rsidRPr="00233366" w:rsidRDefault="00A132F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and Amount of Islamic Angel Investments </w:t>
            </w: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r>
      <w:tr w:rsidR="00FE2BC3" w:rsidRPr="00233366" w:rsidTr="007B48F7">
        <w:tc>
          <w:tcPr>
            <w:tcW w:w="0" w:type="auto"/>
            <w:shd w:val="clear" w:color="auto" w:fill="DAEEF3" w:themeFill="accent5" w:themeFillTint="33"/>
            <w:vAlign w:val="center"/>
          </w:tcPr>
          <w:p w:rsidR="002B49F4" w:rsidRPr="00233366" w:rsidRDefault="00A132F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asset size and financing of Islamic Crowdfunding institutions  </w:t>
            </w: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r>
      <w:tr w:rsidR="00FE2BC3" w:rsidRPr="00233366" w:rsidTr="007B48F7">
        <w:tc>
          <w:tcPr>
            <w:tcW w:w="0" w:type="auto"/>
            <w:shd w:val="clear" w:color="auto" w:fill="DAEEF3" w:themeFill="accent5" w:themeFillTint="33"/>
            <w:vAlign w:val="center"/>
          </w:tcPr>
          <w:p w:rsidR="002B49F4" w:rsidRPr="00233366" w:rsidRDefault="00FE2BC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asset size and financing of Islamic Microfinance institutions  </w:t>
            </w: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2B49F4" w:rsidRPr="00233366" w:rsidRDefault="002B49F4" w:rsidP="00233366">
            <w:pPr>
              <w:tabs>
                <w:tab w:val="left" w:pos="1093"/>
              </w:tabs>
              <w:spacing w:after="120" w:line="288" w:lineRule="auto"/>
              <w:rPr>
                <w:rFonts w:ascii="Times New Roman" w:hAnsi="Times New Roman" w:cs="Times New Roman"/>
                <w:sz w:val="24"/>
                <w:szCs w:val="24"/>
                <w:lang w:val="en-US"/>
              </w:rPr>
            </w:pPr>
          </w:p>
        </w:tc>
      </w:tr>
      <w:tr w:rsidR="00FE2BC3" w:rsidRPr="00233366" w:rsidTr="007B48F7">
        <w:tc>
          <w:tcPr>
            <w:tcW w:w="0" w:type="auto"/>
            <w:shd w:val="clear" w:color="auto" w:fill="DAEEF3" w:themeFill="accent5" w:themeFillTint="33"/>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Number, asset size, and financing of Islamic housing finance, Ijarah and Mudharabah companies </w:t>
            </w:r>
          </w:p>
        </w:tc>
        <w:tc>
          <w:tcPr>
            <w:tcW w:w="0" w:type="auto"/>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p>
        </w:tc>
        <w:tc>
          <w:tcPr>
            <w:tcW w:w="0" w:type="auto"/>
            <w:vAlign w:val="center"/>
          </w:tcPr>
          <w:p w:rsidR="00FE2BC3" w:rsidRPr="00233366" w:rsidRDefault="00FE2BC3" w:rsidP="00233366">
            <w:pPr>
              <w:tabs>
                <w:tab w:val="left" w:pos="1093"/>
              </w:tabs>
              <w:spacing w:after="120" w:line="288" w:lineRule="auto"/>
              <w:rPr>
                <w:rFonts w:ascii="Times New Roman" w:hAnsi="Times New Roman" w:cs="Times New Roman"/>
                <w:sz w:val="24"/>
                <w:szCs w:val="24"/>
                <w:lang w:val="en-US"/>
              </w:rPr>
            </w:pPr>
          </w:p>
        </w:tc>
      </w:tr>
    </w:tbl>
    <w:p w:rsidR="002B49F4" w:rsidRPr="005D2B45" w:rsidRDefault="002B49F4"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3218"/>
        <w:gridCol w:w="6529"/>
      </w:tblGrid>
      <w:tr w:rsidR="007B48F7" w:rsidRPr="00233366" w:rsidTr="005D2B45">
        <w:trPr>
          <w:trHeight w:val="1327"/>
        </w:trPr>
        <w:tc>
          <w:tcPr>
            <w:tcW w:w="3218" w:type="dxa"/>
            <w:shd w:val="clear" w:color="auto" w:fill="DAEEF3" w:themeFill="accent5" w:themeFillTint="33"/>
            <w:vAlign w:val="center"/>
          </w:tcPr>
          <w:p w:rsidR="007B48F7" w:rsidRPr="00670E03" w:rsidRDefault="007B48F7"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lastRenderedPageBreak/>
              <w:t>Please specify any other any additional item(s) you think as important</w:t>
            </w:r>
          </w:p>
        </w:tc>
        <w:tc>
          <w:tcPr>
            <w:tcW w:w="6529" w:type="dxa"/>
            <w:vAlign w:val="center"/>
          </w:tcPr>
          <w:p w:rsidR="007B48F7" w:rsidRDefault="007B48F7"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670E03" w:rsidRDefault="00670E03">
      <w:pPr>
        <w:rPr>
          <w:rFonts w:ascii="Times New Roman" w:hAnsi="Times New Roman" w:cs="Times New Roman"/>
          <w:sz w:val="48"/>
          <w:szCs w:val="24"/>
          <w:lang w:val="en-US"/>
        </w:rPr>
      </w:pPr>
      <w:r>
        <w:rPr>
          <w:rFonts w:ascii="Times New Roman" w:hAnsi="Times New Roman" w:cs="Times New Roman"/>
          <w:sz w:val="48"/>
          <w:szCs w:val="24"/>
          <w:lang w:val="en-US"/>
        </w:rPr>
        <w:br w:type="page"/>
      </w:r>
    </w:p>
    <w:p w:rsidR="007B48F7" w:rsidRPr="00670E03" w:rsidRDefault="007B48F7" w:rsidP="00233366">
      <w:pPr>
        <w:spacing w:after="120" w:line="288" w:lineRule="auto"/>
        <w:rPr>
          <w:rFonts w:ascii="Times New Roman" w:hAnsi="Times New Roman" w:cs="Times New Roman"/>
          <w:sz w:val="2"/>
          <w:szCs w:val="24"/>
          <w:lang w:val="en-US"/>
        </w:rPr>
      </w:pPr>
    </w:p>
    <w:tbl>
      <w:tblPr>
        <w:tblStyle w:val="TableGrid"/>
        <w:tblW w:w="0" w:type="auto"/>
        <w:shd w:val="clear" w:color="auto" w:fill="00B0F0"/>
        <w:tblLook w:val="04A0" w:firstRow="1" w:lastRow="0" w:firstColumn="1" w:lastColumn="0" w:noHBand="0" w:noVBand="1"/>
      </w:tblPr>
      <w:tblGrid>
        <w:gridCol w:w="9212"/>
      </w:tblGrid>
      <w:tr w:rsidR="001B6A8A" w:rsidRPr="00233366" w:rsidTr="001B6A8A">
        <w:trPr>
          <w:trHeight w:val="619"/>
        </w:trPr>
        <w:tc>
          <w:tcPr>
            <w:tcW w:w="9212" w:type="dxa"/>
            <w:shd w:val="clear" w:color="auto" w:fill="00B0F0"/>
            <w:vAlign w:val="center"/>
          </w:tcPr>
          <w:p w:rsidR="001B6A8A" w:rsidRPr="00233366" w:rsidRDefault="001B6A8A" w:rsidP="00233366">
            <w:pPr>
              <w:tabs>
                <w:tab w:val="left" w:pos="1093"/>
              </w:tabs>
              <w:spacing w:after="120" w:line="288" w:lineRule="auto"/>
              <w:rPr>
                <w:rFonts w:ascii="Times New Roman" w:hAnsi="Times New Roman" w:cs="Times New Roman"/>
                <w:b/>
                <w:sz w:val="24"/>
                <w:szCs w:val="24"/>
                <w:lang w:val="en-US"/>
              </w:rPr>
            </w:pPr>
            <w:r w:rsidRPr="00AF27C1">
              <w:rPr>
                <w:rFonts w:ascii="Times New Roman" w:hAnsi="Times New Roman" w:cs="Times New Roman"/>
                <w:b/>
                <w:sz w:val="28"/>
                <w:szCs w:val="24"/>
                <w:lang w:val="en-US"/>
              </w:rPr>
              <w:t>PART V: DATA COLLECTION, COMPILATION, AND DISCLOSURE PRACTICES IN OIC</w:t>
            </w:r>
            <w:r w:rsidR="00AF27C1">
              <w:rPr>
                <w:rFonts w:ascii="Times New Roman" w:hAnsi="Times New Roman" w:cs="Times New Roman"/>
                <w:b/>
                <w:sz w:val="28"/>
                <w:szCs w:val="24"/>
                <w:lang w:val="en-US"/>
              </w:rPr>
              <w:t xml:space="preserve"> MEMBER</w:t>
            </w:r>
            <w:r w:rsidRPr="00AF27C1">
              <w:rPr>
                <w:rFonts w:ascii="Times New Roman" w:hAnsi="Times New Roman" w:cs="Times New Roman"/>
                <w:b/>
                <w:sz w:val="28"/>
                <w:szCs w:val="24"/>
                <w:lang w:val="en-US"/>
              </w:rPr>
              <w:t xml:space="preserve"> COUNTRIES</w:t>
            </w:r>
          </w:p>
        </w:tc>
      </w:tr>
    </w:tbl>
    <w:p w:rsidR="001B6A8A" w:rsidRPr="00670E03" w:rsidRDefault="001B6A8A" w:rsidP="00233366">
      <w:pPr>
        <w:tabs>
          <w:tab w:val="left" w:pos="1093"/>
        </w:tabs>
        <w:spacing w:after="120" w:line="288" w:lineRule="auto"/>
        <w:jc w:val="both"/>
        <w:rPr>
          <w:rFonts w:ascii="Times New Roman" w:hAnsi="Times New Roman" w:cs="Times New Roman"/>
          <w:sz w:val="2"/>
          <w:szCs w:val="24"/>
          <w:lang w:val="en-US"/>
        </w:rPr>
      </w:pPr>
    </w:p>
    <w:p w:rsidR="00A132FA" w:rsidRPr="005D2B45" w:rsidRDefault="00A132FA" w:rsidP="00233366">
      <w:pPr>
        <w:tabs>
          <w:tab w:val="left" w:pos="1093"/>
        </w:tabs>
        <w:spacing w:after="120" w:line="288" w:lineRule="auto"/>
        <w:jc w:val="both"/>
        <w:rPr>
          <w:rFonts w:ascii="Times New Roman" w:hAnsi="Times New Roman" w:cs="Times New Roman"/>
          <w:b/>
          <w:i/>
          <w:sz w:val="28"/>
          <w:szCs w:val="24"/>
          <w:u w:val="single"/>
          <w:lang w:val="en-US"/>
        </w:rPr>
      </w:pPr>
      <w:r w:rsidRPr="005D2B45">
        <w:rPr>
          <w:rFonts w:ascii="Times New Roman" w:hAnsi="Times New Roman" w:cs="Times New Roman"/>
          <w:b/>
          <w:i/>
          <w:sz w:val="28"/>
          <w:szCs w:val="24"/>
          <w:u w:val="single"/>
          <w:lang w:val="en-US"/>
        </w:rPr>
        <w:t>Islamic Banking</w:t>
      </w:r>
      <w:r w:rsidR="001B6A8A" w:rsidRPr="005D2B45">
        <w:rPr>
          <w:rFonts w:ascii="Times New Roman" w:hAnsi="Times New Roman" w:cs="Times New Roman"/>
          <w:b/>
          <w:i/>
          <w:sz w:val="28"/>
          <w:szCs w:val="24"/>
          <w:u w:val="single"/>
          <w:lang w:val="en-US"/>
        </w:rPr>
        <w:t xml:space="preserve"> Sector </w:t>
      </w:r>
    </w:p>
    <w:p w:rsidR="00F37A13" w:rsidRPr="00670E03" w:rsidRDefault="00F37A13" w:rsidP="00233366">
      <w:pPr>
        <w:tabs>
          <w:tab w:val="left" w:pos="1093"/>
        </w:tabs>
        <w:spacing w:after="120" w:line="288" w:lineRule="auto"/>
        <w:jc w:val="both"/>
        <w:rPr>
          <w:rFonts w:ascii="Times New Roman" w:hAnsi="Times New Roman" w:cs="Times New Roman"/>
          <w:b/>
          <w:i/>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1B6A8A" w:rsidRPr="00233366" w:rsidTr="00AE3D3A">
        <w:tc>
          <w:tcPr>
            <w:tcW w:w="0" w:type="auto"/>
            <w:shd w:val="clear" w:color="auto" w:fill="DAEEF3" w:themeFill="accent5" w:themeFillTint="33"/>
            <w:vAlign w:val="center"/>
          </w:tcPr>
          <w:p w:rsidR="001B6A8A" w:rsidRPr="00233366" w:rsidRDefault="001B6A8A"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w:t>
            </w:r>
          </w:p>
        </w:tc>
        <w:tc>
          <w:tcPr>
            <w:tcW w:w="0" w:type="auto"/>
            <w:shd w:val="clear" w:color="auto" w:fill="DAEEF3" w:themeFill="accent5" w:themeFillTint="33"/>
            <w:vAlign w:val="center"/>
          </w:tcPr>
          <w:p w:rsidR="001B6A8A" w:rsidRPr="00233366" w:rsidRDefault="001B6A8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your country have a specific formal financial accounting and reporting framework for Islamic banks and Islamic banking windows. </w:t>
            </w:r>
          </w:p>
        </w:tc>
      </w:tr>
    </w:tbl>
    <w:p w:rsidR="001B6A8A" w:rsidRPr="00670E03" w:rsidRDefault="001B6A8A"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747" w:type="dxa"/>
        <w:tblLook w:val="04A0" w:firstRow="1" w:lastRow="0" w:firstColumn="1" w:lastColumn="0" w:noHBand="0" w:noVBand="1"/>
      </w:tblPr>
      <w:tblGrid>
        <w:gridCol w:w="8298"/>
        <w:gridCol w:w="1449"/>
      </w:tblGrid>
      <w:tr w:rsidR="001B6A8A" w:rsidRPr="00233366" w:rsidTr="005D2B45">
        <w:trPr>
          <w:trHeight w:val="598"/>
        </w:trPr>
        <w:tc>
          <w:tcPr>
            <w:tcW w:w="8298" w:type="dxa"/>
            <w:shd w:val="clear" w:color="auto" w:fill="DAEEF3" w:themeFill="accent5" w:themeFillTint="33"/>
            <w:vAlign w:val="center"/>
          </w:tcPr>
          <w:p w:rsidR="001B6A8A"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YES</w:t>
            </w:r>
            <w:r w:rsidR="001B6A8A" w:rsidRPr="00233366">
              <w:rPr>
                <w:rFonts w:ascii="Times New Roman" w:hAnsi="Times New Roman" w:cs="Times New Roman"/>
                <w:sz w:val="24"/>
                <w:szCs w:val="24"/>
                <w:lang w:val="en-US"/>
              </w:rPr>
              <w:t xml:space="preserve">, we have separate framework Islamic banks and Islamic banking windows </w:t>
            </w:r>
          </w:p>
        </w:tc>
        <w:tc>
          <w:tcPr>
            <w:tcW w:w="1449" w:type="dxa"/>
            <w:vAlign w:val="center"/>
          </w:tcPr>
          <w:p w:rsidR="001B6A8A" w:rsidRPr="00233366" w:rsidRDefault="001B6A8A" w:rsidP="00233366">
            <w:pPr>
              <w:tabs>
                <w:tab w:val="left" w:pos="1093"/>
              </w:tabs>
              <w:spacing w:after="120" w:line="288" w:lineRule="auto"/>
              <w:rPr>
                <w:rFonts w:ascii="Times New Roman" w:hAnsi="Times New Roman" w:cs="Times New Roman"/>
                <w:sz w:val="24"/>
                <w:szCs w:val="24"/>
                <w:lang w:val="en-US"/>
              </w:rPr>
            </w:pPr>
          </w:p>
        </w:tc>
      </w:tr>
      <w:tr w:rsidR="001B6A8A" w:rsidRPr="00233366" w:rsidTr="005D2B45">
        <w:tc>
          <w:tcPr>
            <w:tcW w:w="8298" w:type="dxa"/>
            <w:shd w:val="clear" w:color="auto" w:fill="DAEEF3" w:themeFill="accent5" w:themeFillTint="33"/>
            <w:vAlign w:val="center"/>
          </w:tcPr>
          <w:p w:rsidR="001B6A8A"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1B6A8A" w:rsidRPr="00233366">
              <w:rPr>
                <w:rFonts w:ascii="Times New Roman" w:hAnsi="Times New Roman" w:cs="Times New Roman"/>
                <w:sz w:val="24"/>
                <w:szCs w:val="24"/>
                <w:lang w:val="en-US"/>
              </w:rPr>
              <w:t>, but Islamic banks and Islamic banking windows should fulfil just the same requirements as conventional banks</w:t>
            </w:r>
          </w:p>
        </w:tc>
        <w:tc>
          <w:tcPr>
            <w:tcW w:w="1449" w:type="dxa"/>
            <w:vAlign w:val="center"/>
          </w:tcPr>
          <w:p w:rsidR="001B6A8A" w:rsidRPr="00233366" w:rsidRDefault="001B6A8A" w:rsidP="00233366">
            <w:pPr>
              <w:tabs>
                <w:tab w:val="left" w:pos="1093"/>
              </w:tabs>
              <w:spacing w:after="120" w:line="288" w:lineRule="auto"/>
              <w:rPr>
                <w:rFonts w:ascii="Times New Roman" w:hAnsi="Times New Roman" w:cs="Times New Roman"/>
                <w:sz w:val="24"/>
                <w:szCs w:val="24"/>
                <w:lang w:val="en-US"/>
              </w:rPr>
            </w:pPr>
          </w:p>
        </w:tc>
      </w:tr>
      <w:tr w:rsidR="001B6A8A" w:rsidRPr="00233366" w:rsidTr="005D2B45">
        <w:tc>
          <w:tcPr>
            <w:tcW w:w="8298" w:type="dxa"/>
            <w:shd w:val="clear" w:color="auto" w:fill="DAEEF3" w:themeFill="accent5" w:themeFillTint="33"/>
            <w:vAlign w:val="center"/>
          </w:tcPr>
          <w:p w:rsidR="001B6A8A"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1B6A8A" w:rsidRPr="00233366">
              <w:rPr>
                <w:rFonts w:ascii="Times New Roman" w:hAnsi="Times New Roman" w:cs="Times New Roman"/>
                <w:sz w:val="24"/>
                <w:szCs w:val="24"/>
                <w:lang w:val="en-US"/>
              </w:rPr>
              <w:t xml:space="preserve"> we have not any specific financial reporting requirements for Islamic banks and Islamic banking windows</w:t>
            </w:r>
          </w:p>
        </w:tc>
        <w:tc>
          <w:tcPr>
            <w:tcW w:w="1449" w:type="dxa"/>
            <w:vAlign w:val="center"/>
          </w:tcPr>
          <w:p w:rsidR="001B6A8A" w:rsidRPr="00233366" w:rsidRDefault="001B6A8A" w:rsidP="00233366">
            <w:pPr>
              <w:tabs>
                <w:tab w:val="left" w:pos="1093"/>
              </w:tabs>
              <w:spacing w:after="120" w:line="288" w:lineRule="auto"/>
              <w:rPr>
                <w:rFonts w:ascii="Times New Roman" w:hAnsi="Times New Roman" w:cs="Times New Roman"/>
                <w:sz w:val="24"/>
                <w:szCs w:val="24"/>
                <w:lang w:val="en-US"/>
              </w:rPr>
            </w:pPr>
          </w:p>
        </w:tc>
      </w:tr>
    </w:tbl>
    <w:p w:rsidR="001B6A8A" w:rsidRPr="00AF27C1" w:rsidRDefault="001B6A8A" w:rsidP="00233366">
      <w:pPr>
        <w:pStyle w:val="ListParagraph"/>
        <w:tabs>
          <w:tab w:val="left" w:pos="1093"/>
        </w:tabs>
        <w:spacing w:after="120" w:line="288" w:lineRule="auto"/>
        <w:contextualSpacing w:val="0"/>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1B6A8A" w:rsidRPr="00233366" w:rsidTr="00AE3D3A">
        <w:tc>
          <w:tcPr>
            <w:tcW w:w="0" w:type="auto"/>
            <w:shd w:val="clear" w:color="auto" w:fill="DAEEF3" w:themeFill="accent5" w:themeFillTint="33"/>
            <w:vAlign w:val="center"/>
          </w:tcPr>
          <w:p w:rsidR="001B6A8A" w:rsidRPr="00233366" w:rsidRDefault="001B6A8A"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5.2.</w:t>
            </w:r>
          </w:p>
        </w:tc>
        <w:tc>
          <w:tcPr>
            <w:tcW w:w="0" w:type="auto"/>
            <w:shd w:val="clear" w:color="auto" w:fill="DAEEF3" w:themeFill="accent5" w:themeFillTint="33"/>
            <w:vAlign w:val="center"/>
          </w:tcPr>
          <w:p w:rsidR="001B6A8A" w:rsidRPr="00233366" w:rsidRDefault="001B6A8A"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Please evaluate the relevance of the following financial accounting and reporting frameworks for Islamic banks and Islamic banking windows in your country when preparing their financial statements. </w:t>
            </w:r>
          </w:p>
        </w:tc>
      </w:tr>
    </w:tbl>
    <w:p w:rsidR="00F2558D" w:rsidRPr="00670E03" w:rsidRDefault="00F2558D" w:rsidP="00233366">
      <w:pPr>
        <w:tabs>
          <w:tab w:val="left" w:pos="1093"/>
          <w:tab w:val="left" w:pos="5187"/>
        </w:tabs>
        <w:spacing w:after="120" w:line="288" w:lineRule="auto"/>
        <w:jc w:val="both"/>
        <w:rPr>
          <w:rFonts w:ascii="Times New Roman" w:hAnsi="Times New Roman" w:cs="Times New Roman"/>
          <w:sz w:val="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898"/>
        <w:gridCol w:w="1403"/>
        <w:gridCol w:w="1363"/>
        <w:gridCol w:w="1190"/>
      </w:tblGrid>
      <w:tr w:rsidR="00F2558D" w:rsidRPr="00233366" w:rsidTr="001B6A8A">
        <w:trPr>
          <w:trHeight w:val="553"/>
        </w:trPr>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Compulsory </w:t>
            </w:r>
          </w:p>
        </w:tc>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Encouraged </w:t>
            </w:r>
          </w:p>
        </w:tc>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Voluntary</w:t>
            </w:r>
          </w:p>
        </w:tc>
      </w:tr>
      <w:tr w:rsidR="00F2558D" w:rsidRPr="00233366" w:rsidTr="001B6A8A">
        <w:trPr>
          <w:trHeight w:val="526"/>
        </w:trPr>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National Accounting and Financial Reporting Standards </w:t>
            </w: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r>
      <w:tr w:rsidR="00F2558D" w:rsidRPr="00233366" w:rsidTr="001B6A8A">
        <w:trPr>
          <w:trHeight w:val="625"/>
        </w:trPr>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International Financial Reporting Standards </w:t>
            </w: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r>
      <w:tr w:rsidR="00F2558D" w:rsidRPr="00233366" w:rsidTr="001B6A8A">
        <w:tc>
          <w:tcPr>
            <w:tcW w:w="0" w:type="auto"/>
            <w:shd w:val="clear" w:color="auto" w:fill="DAEEF3" w:themeFill="accent5" w:themeFillTint="33"/>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Standards of Accounting and Auditing Organization of Islamic Finance Institutions (AAOIFI)</w:t>
            </w: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2558D" w:rsidRPr="00233366" w:rsidRDefault="00F2558D" w:rsidP="00233366">
            <w:pPr>
              <w:tabs>
                <w:tab w:val="left" w:pos="1093"/>
              </w:tabs>
              <w:spacing w:after="120" w:line="288" w:lineRule="auto"/>
              <w:rPr>
                <w:rFonts w:ascii="Times New Roman" w:hAnsi="Times New Roman" w:cs="Times New Roman"/>
                <w:sz w:val="24"/>
                <w:szCs w:val="24"/>
                <w:lang w:val="en-US"/>
              </w:rPr>
            </w:pPr>
          </w:p>
        </w:tc>
      </w:tr>
    </w:tbl>
    <w:p w:rsidR="00E1044E" w:rsidRPr="00AF27C1" w:rsidRDefault="00E1044E"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6301"/>
        <w:gridCol w:w="1260"/>
        <w:gridCol w:w="1610"/>
      </w:tblGrid>
      <w:tr w:rsidR="00EE6743" w:rsidRPr="00233366" w:rsidTr="005D2B45">
        <w:trPr>
          <w:trHeight w:val="544"/>
        </w:trPr>
        <w:tc>
          <w:tcPr>
            <w:tcW w:w="0" w:type="auto"/>
            <w:vMerge w:val="restart"/>
            <w:shd w:val="clear" w:color="auto" w:fill="DAEEF3" w:themeFill="accent5" w:themeFillTint="33"/>
            <w:vAlign w:val="center"/>
          </w:tcPr>
          <w:p w:rsidR="00EE6743" w:rsidRPr="00233366" w:rsidRDefault="00EE674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5.3.</w:t>
            </w:r>
          </w:p>
        </w:tc>
        <w:tc>
          <w:tcPr>
            <w:tcW w:w="6301" w:type="dxa"/>
            <w:vMerge w:val="restart"/>
            <w:shd w:val="clear" w:color="auto" w:fill="DAEEF3" w:themeFill="accent5" w:themeFillTint="33"/>
            <w:vAlign w:val="center"/>
          </w:tcPr>
          <w:p w:rsidR="00EE6743" w:rsidRPr="00233366" w:rsidRDefault="00EE674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Is there any specific formal institution(s) that collects information on Islamic banking sector?</w:t>
            </w:r>
          </w:p>
        </w:tc>
        <w:tc>
          <w:tcPr>
            <w:tcW w:w="1260" w:type="dxa"/>
            <w:shd w:val="clear" w:color="auto" w:fill="DAEEF3" w:themeFill="accent5" w:themeFillTint="33"/>
            <w:vAlign w:val="center"/>
          </w:tcPr>
          <w:p w:rsidR="00EE6743" w:rsidRPr="005D2B45" w:rsidRDefault="005D2B45"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YES</w:t>
            </w:r>
          </w:p>
        </w:tc>
        <w:tc>
          <w:tcPr>
            <w:tcW w:w="1610" w:type="dxa"/>
            <w:shd w:val="clear" w:color="auto" w:fill="auto"/>
            <w:vAlign w:val="center"/>
          </w:tcPr>
          <w:p w:rsidR="00EE6743" w:rsidRPr="00233366" w:rsidRDefault="00EE6743" w:rsidP="00233366">
            <w:pPr>
              <w:tabs>
                <w:tab w:val="left" w:pos="1093"/>
              </w:tabs>
              <w:spacing w:after="120" w:line="288" w:lineRule="auto"/>
              <w:rPr>
                <w:rFonts w:ascii="Times New Roman" w:hAnsi="Times New Roman" w:cs="Times New Roman"/>
                <w:sz w:val="24"/>
                <w:szCs w:val="24"/>
                <w:lang w:val="en-US"/>
              </w:rPr>
            </w:pPr>
          </w:p>
        </w:tc>
      </w:tr>
      <w:tr w:rsidR="00EE6743" w:rsidRPr="00233366" w:rsidTr="005D2B45">
        <w:trPr>
          <w:trHeight w:val="526"/>
        </w:trPr>
        <w:tc>
          <w:tcPr>
            <w:tcW w:w="0" w:type="auto"/>
            <w:vMerge/>
            <w:shd w:val="clear" w:color="auto" w:fill="DAEEF3" w:themeFill="accent5" w:themeFillTint="33"/>
            <w:vAlign w:val="center"/>
          </w:tcPr>
          <w:p w:rsidR="00EE6743" w:rsidRPr="00233366" w:rsidRDefault="00EE6743"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EE6743" w:rsidRPr="00233366" w:rsidRDefault="00EE6743"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EE6743" w:rsidRPr="005D2B45" w:rsidRDefault="005D2B45"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610" w:type="dxa"/>
            <w:shd w:val="clear" w:color="auto" w:fill="auto"/>
            <w:vAlign w:val="center"/>
          </w:tcPr>
          <w:p w:rsidR="00EE6743" w:rsidRPr="00233366" w:rsidRDefault="00EE6743" w:rsidP="00233366">
            <w:pPr>
              <w:tabs>
                <w:tab w:val="left" w:pos="1093"/>
              </w:tabs>
              <w:spacing w:after="120" w:line="288" w:lineRule="auto"/>
              <w:rPr>
                <w:rFonts w:ascii="Times New Roman" w:hAnsi="Times New Roman" w:cs="Times New Roman"/>
                <w:sz w:val="24"/>
                <w:szCs w:val="24"/>
                <w:lang w:val="en-US"/>
              </w:rPr>
            </w:pPr>
          </w:p>
        </w:tc>
      </w:tr>
    </w:tbl>
    <w:p w:rsidR="00EE6743" w:rsidRPr="00670E03" w:rsidRDefault="00EE6743" w:rsidP="00233366">
      <w:pPr>
        <w:tabs>
          <w:tab w:val="left" w:pos="1093"/>
        </w:tabs>
        <w:spacing w:after="120" w:line="288" w:lineRule="auto"/>
        <w:jc w:val="both"/>
        <w:rPr>
          <w:rFonts w:ascii="Times New Roman" w:hAnsi="Times New Roman" w:cs="Times New Roman"/>
          <w:sz w:val="4"/>
          <w:szCs w:val="24"/>
          <w:lang w:val="en-US"/>
        </w:rPr>
      </w:pPr>
    </w:p>
    <w:tbl>
      <w:tblPr>
        <w:tblStyle w:val="TableGrid"/>
        <w:tblW w:w="9747" w:type="dxa"/>
        <w:tblLook w:val="04A0" w:firstRow="1" w:lastRow="0" w:firstColumn="1" w:lastColumn="0" w:noHBand="0" w:noVBand="1"/>
      </w:tblPr>
      <w:tblGrid>
        <w:gridCol w:w="3218"/>
        <w:gridCol w:w="6529"/>
      </w:tblGrid>
      <w:tr w:rsidR="00EE6743" w:rsidRPr="00233366" w:rsidTr="005D2B45">
        <w:trPr>
          <w:trHeight w:val="1183"/>
        </w:trPr>
        <w:tc>
          <w:tcPr>
            <w:tcW w:w="3218" w:type="dxa"/>
            <w:shd w:val="clear" w:color="auto" w:fill="DAEEF3" w:themeFill="accent5" w:themeFillTint="33"/>
            <w:vAlign w:val="center"/>
          </w:tcPr>
          <w:p w:rsidR="00EE6743" w:rsidRPr="00670E03" w:rsidRDefault="00EE6743" w:rsidP="00670E03">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If the answer is Y</w:t>
            </w:r>
            <w:r w:rsidR="00670E03" w:rsidRPr="00670E03">
              <w:rPr>
                <w:rFonts w:ascii="Times New Roman" w:hAnsi="Times New Roman" w:cs="Times New Roman"/>
                <w:b/>
                <w:sz w:val="24"/>
                <w:szCs w:val="24"/>
                <w:lang w:val="en-US"/>
              </w:rPr>
              <w:t xml:space="preserve">ES, </w:t>
            </w:r>
            <w:r w:rsidRPr="00670E03">
              <w:rPr>
                <w:rFonts w:ascii="Times New Roman" w:hAnsi="Times New Roman" w:cs="Times New Roman"/>
                <w:b/>
                <w:sz w:val="24"/>
                <w:szCs w:val="24"/>
                <w:lang w:val="en-US"/>
              </w:rPr>
              <w:t>please provide the name</w:t>
            </w:r>
            <w:r w:rsidR="00F37A13" w:rsidRPr="00670E03">
              <w:rPr>
                <w:rFonts w:ascii="Times New Roman" w:hAnsi="Times New Roman" w:cs="Times New Roman"/>
                <w:b/>
                <w:sz w:val="24"/>
                <w:szCs w:val="24"/>
                <w:lang w:val="en-US"/>
              </w:rPr>
              <w:t>(s)</w:t>
            </w:r>
            <w:r w:rsidRPr="00670E03">
              <w:rPr>
                <w:rFonts w:ascii="Times New Roman" w:hAnsi="Times New Roman" w:cs="Times New Roman"/>
                <w:b/>
                <w:sz w:val="24"/>
                <w:szCs w:val="24"/>
                <w:lang w:val="en-US"/>
              </w:rPr>
              <w:t xml:space="preserve"> of the institution</w:t>
            </w:r>
            <w:r w:rsidR="00F37A13" w:rsidRPr="00670E03">
              <w:rPr>
                <w:rFonts w:ascii="Times New Roman" w:hAnsi="Times New Roman" w:cs="Times New Roman"/>
                <w:b/>
                <w:sz w:val="24"/>
                <w:szCs w:val="24"/>
                <w:lang w:val="en-US"/>
              </w:rPr>
              <w:t xml:space="preserve"> (</w:t>
            </w:r>
            <w:r w:rsidRPr="00670E03">
              <w:rPr>
                <w:rFonts w:ascii="Times New Roman" w:hAnsi="Times New Roman" w:cs="Times New Roman"/>
                <w:b/>
                <w:sz w:val="24"/>
                <w:szCs w:val="24"/>
                <w:lang w:val="en-US"/>
              </w:rPr>
              <w:t>s</w:t>
            </w:r>
            <w:r w:rsidR="00F37A13" w:rsidRPr="00670E03">
              <w:rPr>
                <w:rFonts w:ascii="Times New Roman" w:hAnsi="Times New Roman" w:cs="Times New Roman"/>
                <w:b/>
                <w:sz w:val="24"/>
                <w:szCs w:val="24"/>
                <w:lang w:val="en-US"/>
              </w:rPr>
              <w:t>)</w:t>
            </w:r>
            <w:r w:rsidRPr="00670E03">
              <w:rPr>
                <w:rFonts w:ascii="Times New Roman" w:hAnsi="Times New Roman" w:cs="Times New Roman"/>
                <w:b/>
                <w:sz w:val="24"/>
                <w:szCs w:val="24"/>
                <w:lang w:val="en-US"/>
              </w:rPr>
              <w:t xml:space="preserve"> </w:t>
            </w:r>
          </w:p>
        </w:tc>
        <w:tc>
          <w:tcPr>
            <w:tcW w:w="6529" w:type="dxa"/>
            <w:vAlign w:val="center"/>
          </w:tcPr>
          <w:p w:rsidR="00EE6743" w:rsidRDefault="00EE674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EE4DDB" w:rsidRPr="00670E03" w:rsidRDefault="00EE4DDB"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4494"/>
        <w:gridCol w:w="3033"/>
        <w:gridCol w:w="1644"/>
      </w:tblGrid>
      <w:tr w:rsidR="00EE4DDB" w:rsidRPr="00233366" w:rsidTr="00670E03">
        <w:trPr>
          <w:trHeight w:val="450"/>
        </w:trPr>
        <w:tc>
          <w:tcPr>
            <w:tcW w:w="0" w:type="auto"/>
            <w:vMerge w:val="restart"/>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w:t>
            </w:r>
            <w:r w:rsidR="001F2849" w:rsidRPr="00233366">
              <w:rPr>
                <w:rFonts w:ascii="Times New Roman" w:hAnsi="Times New Roman" w:cs="Times New Roman"/>
                <w:b/>
                <w:sz w:val="24"/>
                <w:szCs w:val="24"/>
                <w:lang w:val="en-US"/>
              </w:rPr>
              <w:t>4</w:t>
            </w:r>
            <w:r w:rsidRPr="00233366">
              <w:rPr>
                <w:rFonts w:ascii="Times New Roman" w:hAnsi="Times New Roman" w:cs="Times New Roman"/>
                <w:b/>
                <w:sz w:val="24"/>
                <w:szCs w:val="24"/>
                <w:lang w:val="en-US"/>
              </w:rPr>
              <w:t>.</w:t>
            </w:r>
          </w:p>
        </w:tc>
        <w:tc>
          <w:tcPr>
            <w:tcW w:w="4494" w:type="dxa"/>
            <w:vMerge w:val="restart"/>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Does the institution (s) that collects the financial information on Islamic banking sector keep the information at individual institution level or compile the information into sectoral financial statements?</w:t>
            </w:r>
          </w:p>
        </w:tc>
        <w:tc>
          <w:tcPr>
            <w:tcW w:w="3033"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Keeps at individual institution level </w:t>
            </w:r>
          </w:p>
        </w:tc>
        <w:tc>
          <w:tcPr>
            <w:tcW w:w="1644"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p>
        </w:tc>
      </w:tr>
      <w:tr w:rsidR="00EE4DDB" w:rsidRPr="00233366" w:rsidTr="00670E03">
        <w:trPr>
          <w:trHeight w:val="450"/>
        </w:trPr>
        <w:tc>
          <w:tcPr>
            <w:tcW w:w="0" w:type="auto"/>
            <w:vMerge/>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b/>
                <w:sz w:val="24"/>
                <w:szCs w:val="24"/>
                <w:lang w:val="en-US"/>
              </w:rPr>
            </w:pPr>
          </w:p>
        </w:tc>
        <w:tc>
          <w:tcPr>
            <w:tcW w:w="4494" w:type="dxa"/>
            <w:vMerge/>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p>
        </w:tc>
        <w:tc>
          <w:tcPr>
            <w:tcW w:w="3033"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Compile</w:t>
            </w:r>
            <w:r w:rsidR="00F37A13" w:rsidRPr="00233366">
              <w:rPr>
                <w:rFonts w:ascii="Times New Roman" w:hAnsi="Times New Roman" w:cs="Times New Roman"/>
                <w:sz w:val="24"/>
                <w:szCs w:val="24"/>
                <w:lang w:val="en-US"/>
              </w:rPr>
              <w:t>s</w:t>
            </w:r>
            <w:r w:rsidRPr="00233366">
              <w:rPr>
                <w:rFonts w:ascii="Times New Roman" w:hAnsi="Times New Roman" w:cs="Times New Roman"/>
                <w:sz w:val="24"/>
                <w:szCs w:val="24"/>
                <w:lang w:val="en-US"/>
              </w:rPr>
              <w:t xml:space="preserve"> the data into sectoral financial statements </w:t>
            </w:r>
          </w:p>
        </w:tc>
        <w:tc>
          <w:tcPr>
            <w:tcW w:w="1644"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p>
        </w:tc>
      </w:tr>
      <w:tr w:rsidR="00EE4DDB" w:rsidRPr="00233366" w:rsidTr="00670E03">
        <w:trPr>
          <w:trHeight w:val="450"/>
        </w:trPr>
        <w:tc>
          <w:tcPr>
            <w:tcW w:w="0" w:type="auto"/>
            <w:vMerge/>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b/>
                <w:sz w:val="24"/>
                <w:szCs w:val="24"/>
                <w:lang w:val="en-US"/>
              </w:rPr>
            </w:pPr>
          </w:p>
        </w:tc>
        <w:tc>
          <w:tcPr>
            <w:tcW w:w="4494" w:type="dxa"/>
            <w:vMerge/>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p>
        </w:tc>
        <w:tc>
          <w:tcPr>
            <w:tcW w:w="3033"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Both forms of information is available </w:t>
            </w:r>
          </w:p>
        </w:tc>
        <w:tc>
          <w:tcPr>
            <w:tcW w:w="1644" w:type="dxa"/>
            <w:shd w:val="clear" w:color="auto" w:fill="DAEEF3" w:themeFill="accent5" w:themeFillTint="33"/>
            <w:vAlign w:val="center"/>
          </w:tcPr>
          <w:p w:rsidR="00EE4DDB" w:rsidRPr="00233366" w:rsidRDefault="00EE4DDB" w:rsidP="00233366">
            <w:pPr>
              <w:tabs>
                <w:tab w:val="left" w:pos="1093"/>
              </w:tabs>
              <w:spacing w:after="120" w:line="288" w:lineRule="auto"/>
              <w:rPr>
                <w:rFonts w:ascii="Times New Roman" w:hAnsi="Times New Roman" w:cs="Times New Roman"/>
                <w:sz w:val="24"/>
                <w:szCs w:val="24"/>
                <w:lang w:val="en-US"/>
              </w:rPr>
            </w:pPr>
          </w:p>
        </w:tc>
      </w:tr>
    </w:tbl>
    <w:p w:rsidR="00EE4DDB" w:rsidRPr="00670E03" w:rsidRDefault="00EE4DDB"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6301"/>
        <w:gridCol w:w="1260"/>
        <w:gridCol w:w="1610"/>
      </w:tblGrid>
      <w:tr w:rsidR="001F2849" w:rsidRPr="00233366" w:rsidTr="005D2B45">
        <w:trPr>
          <w:trHeight w:val="544"/>
        </w:trPr>
        <w:tc>
          <w:tcPr>
            <w:tcW w:w="0" w:type="auto"/>
            <w:vMerge w:val="restart"/>
            <w:shd w:val="clear" w:color="auto" w:fill="DAEEF3" w:themeFill="accent5" w:themeFillTint="33"/>
            <w:vAlign w:val="center"/>
          </w:tcPr>
          <w:p w:rsidR="001F2849" w:rsidRPr="00233366" w:rsidRDefault="001F2849"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5.5.</w:t>
            </w:r>
          </w:p>
        </w:tc>
        <w:tc>
          <w:tcPr>
            <w:tcW w:w="6301" w:type="dxa"/>
            <w:vMerge w:val="restart"/>
            <w:shd w:val="clear" w:color="auto" w:fill="DAEEF3" w:themeFill="accent5" w:themeFillTint="33"/>
            <w:vAlign w:val="center"/>
          </w:tcPr>
          <w:p w:rsidR="001F2849" w:rsidRPr="00233366" w:rsidRDefault="001F2849"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Does the institution that collects the financial information on Islamic banking sector publicize the data?</w:t>
            </w:r>
          </w:p>
        </w:tc>
        <w:tc>
          <w:tcPr>
            <w:tcW w:w="1260" w:type="dxa"/>
            <w:shd w:val="clear" w:color="auto" w:fill="DAEEF3" w:themeFill="accent5" w:themeFillTint="33"/>
            <w:vAlign w:val="center"/>
          </w:tcPr>
          <w:p w:rsidR="001F2849" w:rsidRPr="005D2B45" w:rsidRDefault="005D2B45"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YES</w:t>
            </w:r>
          </w:p>
        </w:tc>
        <w:tc>
          <w:tcPr>
            <w:tcW w:w="1610" w:type="dxa"/>
            <w:shd w:val="clear" w:color="auto" w:fill="auto"/>
            <w:vAlign w:val="center"/>
          </w:tcPr>
          <w:p w:rsidR="001F2849" w:rsidRPr="00233366" w:rsidRDefault="001F2849" w:rsidP="00233366">
            <w:pPr>
              <w:tabs>
                <w:tab w:val="left" w:pos="1093"/>
              </w:tabs>
              <w:spacing w:after="120" w:line="288" w:lineRule="auto"/>
              <w:rPr>
                <w:rFonts w:ascii="Times New Roman" w:hAnsi="Times New Roman" w:cs="Times New Roman"/>
                <w:sz w:val="24"/>
                <w:szCs w:val="24"/>
                <w:lang w:val="en-US"/>
              </w:rPr>
            </w:pPr>
          </w:p>
        </w:tc>
      </w:tr>
      <w:tr w:rsidR="001F2849" w:rsidRPr="00233366" w:rsidTr="005D2B45">
        <w:trPr>
          <w:trHeight w:val="526"/>
        </w:trPr>
        <w:tc>
          <w:tcPr>
            <w:tcW w:w="0" w:type="auto"/>
            <w:vMerge/>
            <w:shd w:val="clear" w:color="auto" w:fill="DAEEF3" w:themeFill="accent5" w:themeFillTint="33"/>
            <w:vAlign w:val="center"/>
          </w:tcPr>
          <w:p w:rsidR="001F2849" w:rsidRPr="00233366" w:rsidRDefault="001F2849"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1F2849" w:rsidRPr="00233366" w:rsidRDefault="001F2849"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1F2849" w:rsidRPr="005D2B45" w:rsidRDefault="005D2B45"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610" w:type="dxa"/>
            <w:shd w:val="clear" w:color="auto" w:fill="auto"/>
            <w:vAlign w:val="center"/>
          </w:tcPr>
          <w:p w:rsidR="001F2849" w:rsidRPr="00233366" w:rsidRDefault="001F2849" w:rsidP="00233366">
            <w:pPr>
              <w:tabs>
                <w:tab w:val="left" w:pos="1093"/>
              </w:tabs>
              <w:spacing w:after="120" w:line="288" w:lineRule="auto"/>
              <w:rPr>
                <w:rFonts w:ascii="Times New Roman" w:hAnsi="Times New Roman" w:cs="Times New Roman"/>
                <w:sz w:val="24"/>
                <w:szCs w:val="24"/>
                <w:lang w:val="en-US"/>
              </w:rPr>
            </w:pPr>
          </w:p>
        </w:tc>
      </w:tr>
    </w:tbl>
    <w:p w:rsidR="001F2849" w:rsidRPr="00AF27C1" w:rsidRDefault="001F2849" w:rsidP="00233366">
      <w:pPr>
        <w:tabs>
          <w:tab w:val="left" w:pos="1093"/>
        </w:tabs>
        <w:spacing w:after="120" w:line="288" w:lineRule="auto"/>
        <w:jc w:val="both"/>
        <w:rPr>
          <w:rFonts w:ascii="Times New Roman" w:hAnsi="Times New Roman" w:cs="Times New Roman"/>
          <w:sz w:val="12"/>
          <w:szCs w:val="24"/>
          <w:lang w:val="en-US"/>
        </w:rPr>
      </w:pPr>
    </w:p>
    <w:p w:rsidR="001F2849" w:rsidRPr="00AF27C1" w:rsidRDefault="00F06682" w:rsidP="00233366">
      <w:pPr>
        <w:tabs>
          <w:tab w:val="left" w:pos="1093"/>
        </w:tabs>
        <w:spacing w:after="120" w:line="288" w:lineRule="auto"/>
        <w:jc w:val="both"/>
        <w:rPr>
          <w:rFonts w:ascii="Times New Roman" w:hAnsi="Times New Roman" w:cs="Times New Roman"/>
          <w:b/>
          <w:i/>
          <w:sz w:val="28"/>
          <w:szCs w:val="24"/>
          <w:u w:val="single"/>
          <w:lang w:val="en-US"/>
        </w:rPr>
      </w:pPr>
      <w:r w:rsidRPr="00AF27C1">
        <w:rPr>
          <w:rFonts w:ascii="Times New Roman" w:hAnsi="Times New Roman" w:cs="Times New Roman"/>
          <w:b/>
          <w:i/>
          <w:sz w:val="28"/>
          <w:szCs w:val="24"/>
          <w:u w:val="single"/>
          <w:lang w:val="en-US"/>
        </w:rPr>
        <w:t xml:space="preserve">Islamic Capital Markets </w:t>
      </w:r>
    </w:p>
    <w:p w:rsidR="00F37A13" w:rsidRPr="00670E03" w:rsidRDefault="00F37A13" w:rsidP="00233366">
      <w:pPr>
        <w:tabs>
          <w:tab w:val="left" w:pos="1093"/>
        </w:tabs>
        <w:spacing w:after="120" w:line="288" w:lineRule="auto"/>
        <w:jc w:val="both"/>
        <w:rPr>
          <w:rFonts w:ascii="Times New Roman" w:hAnsi="Times New Roman" w:cs="Times New Roman"/>
          <w:b/>
          <w:i/>
          <w:sz w:val="2"/>
          <w:szCs w:val="24"/>
          <w:u w:val="single"/>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6301"/>
        <w:gridCol w:w="1260"/>
        <w:gridCol w:w="1610"/>
      </w:tblGrid>
      <w:tr w:rsidR="005D2B45" w:rsidRPr="00233366" w:rsidTr="005D2B45">
        <w:trPr>
          <w:trHeight w:val="553"/>
        </w:trPr>
        <w:tc>
          <w:tcPr>
            <w:tcW w:w="0" w:type="auto"/>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5.6.</w:t>
            </w:r>
          </w:p>
        </w:tc>
        <w:tc>
          <w:tcPr>
            <w:tcW w:w="6301" w:type="dxa"/>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Is there any specific formal institution(s) that collects information on Islamic equities, Sukuk issuances, Islamic equity index, and Islamic money market transactions?</w:t>
            </w: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YES</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r w:rsidR="005D2B45" w:rsidRPr="00233366" w:rsidTr="005D2B45">
        <w:trPr>
          <w:trHeight w:val="535"/>
        </w:trPr>
        <w:tc>
          <w:tcPr>
            <w:tcW w:w="0" w:type="auto"/>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1F2849" w:rsidRPr="00AF27C1" w:rsidRDefault="001F2849"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3218"/>
        <w:gridCol w:w="6529"/>
      </w:tblGrid>
      <w:tr w:rsidR="001F2849" w:rsidRPr="00233366" w:rsidTr="005D2B45">
        <w:trPr>
          <w:trHeight w:val="1183"/>
        </w:trPr>
        <w:tc>
          <w:tcPr>
            <w:tcW w:w="3218" w:type="dxa"/>
            <w:shd w:val="clear" w:color="auto" w:fill="DAEEF3" w:themeFill="accent5" w:themeFillTint="33"/>
            <w:vAlign w:val="center"/>
          </w:tcPr>
          <w:p w:rsidR="001F2849" w:rsidRPr="00670E03" w:rsidRDefault="00670E03"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If the answer is YES</w:t>
            </w:r>
            <w:r w:rsidR="001F2849" w:rsidRPr="00670E03">
              <w:rPr>
                <w:rFonts w:ascii="Times New Roman" w:hAnsi="Times New Roman" w:cs="Times New Roman"/>
                <w:b/>
                <w:sz w:val="24"/>
                <w:szCs w:val="24"/>
                <w:lang w:val="en-US"/>
              </w:rPr>
              <w:t xml:space="preserve">, please provide the name </w:t>
            </w:r>
            <w:r w:rsidR="00F37A13" w:rsidRPr="00670E03">
              <w:rPr>
                <w:rFonts w:ascii="Times New Roman" w:hAnsi="Times New Roman" w:cs="Times New Roman"/>
                <w:b/>
                <w:sz w:val="24"/>
                <w:szCs w:val="24"/>
                <w:lang w:val="en-US"/>
              </w:rPr>
              <w:t xml:space="preserve">(s) </w:t>
            </w:r>
            <w:r w:rsidR="001F2849" w:rsidRPr="00670E03">
              <w:rPr>
                <w:rFonts w:ascii="Times New Roman" w:hAnsi="Times New Roman" w:cs="Times New Roman"/>
                <w:b/>
                <w:sz w:val="24"/>
                <w:szCs w:val="24"/>
                <w:lang w:val="en-US"/>
              </w:rPr>
              <w:t>of the institution</w:t>
            </w:r>
            <w:r w:rsidR="00F37A13" w:rsidRPr="00670E03">
              <w:rPr>
                <w:rFonts w:ascii="Times New Roman" w:hAnsi="Times New Roman" w:cs="Times New Roman"/>
                <w:b/>
                <w:sz w:val="24"/>
                <w:szCs w:val="24"/>
                <w:lang w:val="en-US"/>
              </w:rPr>
              <w:t>(</w:t>
            </w:r>
            <w:r w:rsidR="001F2849" w:rsidRPr="00670E03">
              <w:rPr>
                <w:rFonts w:ascii="Times New Roman" w:hAnsi="Times New Roman" w:cs="Times New Roman"/>
                <w:b/>
                <w:sz w:val="24"/>
                <w:szCs w:val="24"/>
                <w:lang w:val="en-US"/>
              </w:rPr>
              <w:t>s</w:t>
            </w:r>
            <w:r w:rsidR="00F37A13" w:rsidRPr="00670E03">
              <w:rPr>
                <w:rFonts w:ascii="Times New Roman" w:hAnsi="Times New Roman" w:cs="Times New Roman"/>
                <w:b/>
                <w:sz w:val="24"/>
                <w:szCs w:val="24"/>
                <w:lang w:val="en-US"/>
              </w:rPr>
              <w:t>)</w:t>
            </w:r>
            <w:r w:rsidR="001F2849" w:rsidRPr="00670E03">
              <w:rPr>
                <w:rFonts w:ascii="Times New Roman" w:hAnsi="Times New Roman" w:cs="Times New Roman"/>
                <w:b/>
                <w:sz w:val="24"/>
                <w:szCs w:val="24"/>
                <w:lang w:val="en-US"/>
              </w:rPr>
              <w:t xml:space="preserve"> </w:t>
            </w:r>
          </w:p>
        </w:tc>
        <w:tc>
          <w:tcPr>
            <w:tcW w:w="6529" w:type="dxa"/>
            <w:vAlign w:val="center"/>
          </w:tcPr>
          <w:p w:rsidR="001F2849" w:rsidRDefault="001F2849"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1F2849" w:rsidRPr="00AF27C1" w:rsidRDefault="001F2849"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6301"/>
        <w:gridCol w:w="1260"/>
        <w:gridCol w:w="1610"/>
      </w:tblGrid>
      <w:tr w:rsidR="005D2B45" w:rsidRPr="00233366" w:rsidTr="005D2B45">
        <w:trPr>
          <w:trHeight w:val="625"/>
        </w:trPr>
        <w:tc>
          <w:tcPr>
            <w:tcW w:w="0" w:type="auto"/>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5.7.</w:t>
            </w:r>
          </w:p>
        </w:tc>
        <w:tc>
          <w:tcPr>
            <w:tcW w:w="6301" w:type="dxa"/>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(s) that collects the financial information on Islamic capital markets compile the data? </w:t>
            </w: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YES</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r w:rsidR="005D2B45" w:rsidRPr="00233366" w:rsidTr="005D2B45">
        <w:trPr>
          <w:trHeight w:val="535"/>
        </w:trPr>
        <w:tc>
          <w:tcPr>
            <w:tcW w:w="0" w:type="auto"/>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1F2849" w:rsidRPr="00AF27C1" w:rsidRDefault="001F2849"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576"/>
        <w:gridCol w:w="6301"/>
        <w:gridCol w:w="1260"/>
        <w:gridCol w:w="1610"/>
      </w:tblGrid>
      <w:tr w:rsidR="005D2B45" w:rsidRPr="00233366" w:rsidTr="005D2B45">
        <w:trPr>
          <w:trHeight w:val="553"/>
        </w:trPr>
        <w:tc>
          <w:tcPr>
            <w:tcW w:w="0" w:type="auto"/>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5.8.</w:t>
            </w:r>
          </w:p>
        </w:tc>
        <w:tc>
          <w:tcPr>
            <w:tcW w:w="6301" w:type="dxa"/>
            <w:vMerge w:val="restart"/>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Does the institution (s) that collects the financial information on Islamic capital markets publicize the data? Yes / No</w:t>
            </w: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YES</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r w:rsidR="005D2B45" w:rsidRPr="00233366" w:rsidTr="005D2B45">
        <w:trPr>
          <w:trHeight w:val="535"/>
        </w:trPr>
        <w:tc>
          <w:tcPr>
            <w:tcW w:w="0" w:type="auto"/>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5D2B45" w:rsidRPr="005D2B45" w:rsidRDefault="005D2B45" w:rsidP="00650273">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610" w:type="dxa"/>
            <w:shd w:val="clear" w:color="auto" w:fill="auto"/>
            <w:vAlign w:val="center"/>
          </w:tcPr>
          <w:p w:rsidR="005D2B45" w:rsidRPr="00233366" w:rsidRDefault="005D2B45" w:rsidP="00233366">
            <w:pPr>
              <w:tabs>
                <w:tab w:val="left" w:pos="1093"/>
              </w:tabs>
              <w:spacing w:after="120" w:line="288" w:lineRule="auto"/>
              <w:rPr>
                <w:rFonts w:ascii="Times New Roman" w:hAnsi="Times New Roman" w:cs="Times New Roman"/>
                <w:sz w:val="24"/>
                <w:szCs w:val="24"/>
                <w:lang w:val="en-US"/>
              </w:rPr>
            </w:pPr>
          </w:p>
        </w:tc>
      </w:tr>
    </w:tbl>
    <w:p w:rsidR="00AF27C1" w:rsidRPr="00AF27C1" w:rsidRDefault="00AF27C1" w:rsidP="00233366">
      <w:pPr>
        <w:spacing w:after="120" w:line="288" w:lineRule="auto"/>
        <w:rPr>
          <w:rFonts w:ascii="Times New Roman" w:hAnsi="Times New Roman" w:cs="Times New Roman"/>
          <w:sz w:val="12"/>
          <w:szCs w:val="24"/>
          <w:lang w:val="en-US"/>
        </w:rPr>
      </w:pPr>
    </w:p>
    <w:p w:rsidR="00F06682" w:rsidRPr="005D2B45" w:rsidRDefault="00F06682" w:rsidP="00233366">
      <w:pPr>
        <w:spacing w:after="120" w:line="288" w:lineRule="auto"/>
        <w:rPr>
          <w:rFonts w:ascii="Times New Roman" w:hAnsi="Times New Roman" w:cs="Times New Roman"/>
          <w:b/>
          <w:i/>
          <w:sz w:val="28"/>
          <w:szCs w:val="24"/>
          <w:u w:val="single"/>
          <w:lang w:val="en-US"/>
        </w:rPr>
      </w:pPr>
      <w:r w:rsidRPr="005D2B45">
        <w:rPr>
          <w:rFonts w:ascii="Times New Roman" w:hAnsi="Times New Roman" w:cs="Times New Roman"/>
          <w:b/>
          <w:i/>
          <w:sz w:val="28"/>
          <w:szCs w:val="24"/>
          <w:u w:val="single"/>
          <w:lang w:val="en-US"/>
        </w:rPr>
        <w:t xml:space="preserve">Islamic Asset Management Industry </w:t>
      </w:r>
    </w:p>
    <w:p w:rsidR="00F37A13" w:rsidRPr="00670E03" w:rsidRDefault="00F37A13" w:rsidP="00233366">
      <w:pPr>
        <w:spacing w:after="120" w:line="288" w:lineRule="auto"/>
        <w:rPr>
          <w:rFonts w:ascii="Times New Roman" w:hAnsi="Times New Roman" w:cs="Times New Roman"/>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576"/>
        <w:gridCol w:w="9278"/>
      </w:tblGrid>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5.9.</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your country have a specific formal financial accounting and reporting framework for Islamic asset management companies </w:t>
            </w: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8298"/>
        <w:gridCol w:w="1449"/>
      </w:tblGrid>
      <w:tr w:rsidR="00F37A13" w:rsidRPr="00233366" w:rsidTr="005D2B45">
        <w:trPr>
          <w:trHeight w:val="598"/>
        </w:trPr>
        <w:tc>
          <w:tcPr>
            <w:tcW w:w="8298" w:type="dxa"/>
            <w:shd w:val="clear" w:color="auto" w:fill="DAEEF3" w:themeFill="accent5" w:themeFillTint="33"/>
            <w:vAlign w:val="center"/>
          </w:tcPr>
          <w:p w:rsidR="00F37A13"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YES</w:t>
            </w:r>
            <w:r w:rsidR="00F37A13" w:rsidRPr="00233366">
              <w:rPr>
                <w:rFonts w:ascii="Times New Roman" w:hAnsi="Times New Roman" w:cs="Times New Roman"/>
                <w:sz w:val="24"/>
                <w:szCs w:val="24"/>
                <w:lang w:val="en-US"/>
              </w:rPr>
              <w:t>, we have separate framework Islamic asset management companies</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5D2B45">
        <w:tc>
          <w:tcPr>
            <w:tcW w:w="8298" w:type="dxa"/>
            <w:shd w:val="clear" w:color="auto" w:fill="DAEEF3" w:themeFill="accent5" w:themeFillTint="33"/>
            <w:vAlign w:val="center"/>
          </w:tcPr>
          <w:p w:rsidR="00F37A13"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F37A13" w:rsidRPr="00233366">
              <w:rPr>
                <w:rFonts w:ascii="Times New Roman" w:hAnsi="Times New Roman" w:cs="Times New Roman"/>
                <w:sz w:val="24"/>
                <w:szCs w:val="24"/>
                <w:lang w:val="en-US"/>
              </w:rPr>
              <w:t xml:space="preserve">, but Islamic asset management companies should fulfil just the same requirements as conventional asset management companies </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5D2B45">
        <w:tc>
          <w:tcPr>
            <w:tcW w:w="8298" w:type="dxa"/>
            <w:shd w:val="clear" w:color="auto" w:fill="DAEEF3" w:themeFill="accent5" w:themeFillTint="33"/>
            <w:vAlign w:val="center"/>
          </w:tcPr>
          <w:p w:rsidR="00F37A13" w:rsidRPr="00233366" w:rsidRDefault="005D2B45" w:rsidP="00233366">
            <w:pPr>
              <w:tabs>
                <w:tab w:val="left" w:pos="1093"/>
              </w:tabs>
              <w:spacing w:after="120" w:line="288" w:lineRule="auto"/>
              <w:rPr>
                <w:rFonts w:ascii="Times New Roman" w:hAnsi="Times New Roman" w:cs="Times New Roman"/>
                <w:sz w:val="24"/>
                <w:szCs w:val="24"/>
                <w:lang w:val="en-US"/>
              </w:rPr>
            </w:pPr>
            <w:r>
              <w:rPr>
                <w:rFonts w:ascii="Times New Roman" w:hAnsi="Times New Roman" w:cs="Times New Roman"/>
                <w:sz w:val="24"/>
                <w:szCs w:val="24"/>
                <w:lang w:val="en-US"/>
              </w:rPr>
              <w:t>NO</w:t>
            </w:r>
            <w:r w:rsidR="00F37A13" w:rsidRPr="00233366">
              <w:rPr>
                <w:rFonts w:ascii="Times New Roman" w:hAnsi="Times New Roman" w:cs="Times New Roman"/>
                <w:sz w:val="24"/>
                <w:szCs w:val="24"/>
                <w:lang w:val="en-US"/>
              </w:rPr>
              <w:t>, we have not any specific financial reporting requirements for Islamic asset management companies</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pStyle w:val="ListParagraph"/>
        <w:tabs>
          <w:tab w:val="left" w:pos="1093"/>
        </w:tabs>
        <w:spacing w:after="120" w:line="288" w:lineRule="auto"/>
        <w:contextualSpacing w:val="0"/>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696"/>
        <w:gridCol w:w="9158"/>
      </w:tblGrid>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5.10.</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Please evaluate the relevance of the following financial accounting and reporting frameworks for Islamic asset management companies in your country when preparing their financial statements</w:t>
            </w:r>
          </w:p>
        </w:tc>
      </w:tr>
    </w:tbl>
    <w:p w:rsidR="00F37A13" w:rsidRPr="00AF27C1" w:rsidRDefault="00F37A13" w:rsidP="00233366">
      <w:pPr>
        <w:tabs>
          <w:tab w:val="left" w:pos="1093"/>
          <w:tab w:val="left" w:pos="5187"/>
        </w:tabs>
        <w:spacing w:after="120" w:line="288" w:lineRule="auto"/>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898"/>
        <w:gridCol w:w="1403"/>
        <w:gridCol w:w="1363"/>
        <w:gridCol w:w="1190"/>
      </w:tblGrid>
      <w:tr w:rsidR="00F37A13" w:rsidRPr="00233366" w:rsidTr="00AE3D3A">
        <w:trPr>
          <w:trHeight w:val="553"/>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Compulsory </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Encouraged </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Voluntary</w:t>
            </w:r>
          </w:p>
        </w:tc>
      </w:tr>
      <w:tr w:rsidR="00F37A13" w:rsidRPr="00233366" w:rsidTr="00AE3D3A">
        <w:trPr>
          <w:trHeight w:val="526"/>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National Accounting and Financial Reporting Standards </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AE3D3A">
        <w:trPr>
          <w:trHeight w:val="625"/>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International Financial Reporting Standards </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Standards of Accounting and Auditing Organization of Islamic Finance Institutions (AAOIFI)</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696"/>
        <w:gridCol w:w="6301"/>
        <w:gridCol w:w="1260"/>
        <w:gridCol w:w="1490"/>
      </w:tblGrid>
      <w:tr w:rsidR="00F37A13" w:rsidRPr="00233366" w:rsidTr="005D2B45">
        <w:trPr>
          <w:trHeight w:val="544"/>
        </w:trPr>
        <w:tc>
          <w:tcPr>
            <w:tcW w:w="0" w:type="auto"/>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5.11.</w:t>
            </w:r>
          </w:p>
        </w:tc>
        <w:tc>
          <w:tcPr>
            <w:tcW w:w="6301" w:type="dxa"/>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Is there any specific formal institution(s) that collects information on Islamic asset management companies?</w:t>
            </w:r>
          </w:p>
        </w:tc>
        <w:tc>
          <w:tcPr>
            <w:tcW w:w="1260" w:type="dxa"/>
            <w:shd w:val="clear" w:color="auto" w:fill="DAEEF3" w:themeFill="accent5" w:themeFillTint="33"/>
            <w:vAlign w:val="center"/>
          </w:tcPr>
          <w:p w:rsidR="00F37A13" w:rsidRPr="005D2B45" w:rsidRDefault="00F37A13"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Y</w:t>
            </w:r>
            <w:r w:rsidR="005D2B45" w:rsidRPr="005D2B45">
              <w:rPr>
                <w:rFonts w:ascii="Times New Roman" w:hAnsi="Times New Roman" w:cs="Times New Roman"/>
                <w:b/>
                <w:sz w:val="24"/>
                <w:szCs w:val="24"/>
                <w:lang w:val="en-US"/>
              </w:rPr>
              <w:t>ES</w:t>
            </w:r>
          </w:p>
        </w:tc>
        <w:tc>
          <w:tcPr>
            <w:tcW w:w="1490" w:type="dxa"/>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5D2B45">
        <w:trPr>
          <w:trHeight w:val="526"/>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F37A13" w:rsidRPr="005D2B45" w:rsidRDefault="005D2B45" w:rsidP="005D2B45">
            <w:pPr>
              <w:tabs>
                <w:tab w:val="left" w:pos="1093"/>
              </w:tabs>
              <w:spacing w:after="120" w:line="288" w:lineRule="auto"/>
              <w:jc w:val="center"/>
              <w:rPr>
                <w:rFonts w:ascii="Times New Roman" w:hAnsi="Times New Roman" w:cs="Times New Roman"/>
                <w:b/>
                <w:sz w:val="24"/>
                <w:szCs w:val="24"/>
                <w:lang w:val="en-US"/>
              </w:rPr>
            </w:pPr>
            <w:r w:rsidRPr="005D2B45">
              <w:rPr>
                <w:rFonts w:ascii="Times New Roman" w:hAnsi="Times New Roman" w:cs="Times New Roman"/>
                <w:b/>
                <w:sz w:val="24"/>
                <w:szCs w:val="24"/>
                <w:lang w:val="en-US"/>
              </w:rPr>
              <w:t>NO</w:t>
            </w:r>
          </w:p>
        </w:tc>
        <w:tc>
          <w:tcPr>
            <w:tcW w:w="1490" w:type="dxa"/>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3218"/>
        <w:gridCol w:w="6529"/>
      </w:tblGrid>
      <w:tr w:rsidR="00F37A13" w:rsidRPr="00233366" w:rsidTr="005D2B45">
        <w:trPr>
          <w:trHeight w:val="1183"/>
        </w:trPr>
        <w:tc>
          <w:tcPr>
            <w:tcW w:w="3218" w:type="dxa"/>
            <w:shd w:val="clear" w:color="auto" w:fill="DAEEF3" w:themeFill="accent5" w:themeFillTint="33"/>
            <w:vAlign w:val="center"/>
          </w:tcPr>
          <w:p w:rsidR="00F37A13" w:rsidRPr="00670E03" w:rsidRDefault="00670E03" w:rsidP="00670E03">
            <w:pPr>
              <w:tabs>
                <w:tab w:val="left" w:pos="1093"/>
              </w:tabs>
              <w:spacing w:after="120" w:line="288"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If the answer is YES, </w:t>
            </w:r>
            <w:r w:rsidR="00F37A13" w:rsidRPr="00670E03">
              <w:rPr>
                <w:rFonts w:ascii="Times New Roman" w:hAnsi="Times New Roman" w:cs="Times New Roman"/>
                <w:b/>
                <w:sz w:val="24"/>
                <w:szCs w:val="24"/>
                <w:lang w:val="en-US"/>
              </w:rPr>
              <w:t xml:space="preserve"> please provide the name (s) of the institution (s) </w:t>
            </w:r>
          </w:p>
        </w:tc>
        <w:tc>
          <w:tcPr>
            <w:tcW w:w="6529" w:type="dxa"/>
            <w:vAlign w:val="center"/>
          </w:tcPr>
          <w:p w:rsidR="00F37A13" w:rsidRDefault="00F37A1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696"/>
        <w:gridCol w:w="4591"/>
        <w:gridCol w:w="2936"/>
        <w:gridCol w:w="1524"/>
      </w:tblGrid>
      <w:tr w:rsidR="00F37A13" w:rsidRPr="00233366" w:rsidTr="00670E03">
        <w:trPr>
          <w:trHeight w:val="450"/>
        </w:trPr>
        <w:tc>
          <w:tcPr>
            <w:tcW w:w="0" w:type="auto"/>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5.12.</w:t>
            </w:r>
          </w:p>
        </w:tc>
        <w:tc>
          <w:tcPr>
            <w:tcW w:w="4591" w:type="dxa"/>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Does the institution (s) that collects the financial information on Islamic asset management companies keep the information at individual institution level or compile the information into sectoral financial statements?</w:t>
            </w: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Keeps at individual institution level </w:t>
            </w:r>
          </w:p>
        </w:tc>
        <w:tc>
          <w:tcPr>
            <w:tcW w:w="1524"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670E03">
        <w:trPr>
          <w:trHeight w:val="450"/>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459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Compiles the data into sectoral financial statements </w:t>
            </w:r>
          </w:p>
        </w:tc>
        <w:tc>
          <w:tcPr>
            <w:tcW w:w="1524"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670E03">
        <w:trPr>
          <w:trHeight w:val="450"/>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459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Both forms of information is available </w:t>
            </w:r>
          </w:p>
        </w:tc>
        <w:tc>
          <w:tcPr>
            <w:tcW w:w="1524"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697"/>
        <w:gridCol w:w="6195"/>
        <w:gridCol w:w="1245"/>
        <w:gridCol w:w="1610"/>
      </w:tblGrid>
      <w:tr w:rsidR="00AF27C1" w:rsidRPr="00233366" w:rsidTr="00670E03">
        <w:trPr>
          <w:trHeight w:val="544"/>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5.13.</w:t>
            </w:r>
          </w:p>
        </w:tc>
        <w:tc>
          <w:tcPr>
            <w:tcW w:w="6195"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that collects the financial information on Islamic asset management companies? </w:t>
            </w:r>
          </w:p>
        </w:tc>
        <w:tc>
          <w:tcPr>
            <w:tcW w:w="1245"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610"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670E03">
        <w:trPr>
          <w:trHeight w:val="526"/>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6195"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45"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610"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p w:rsidR="00391B6D" w:rsidRPr="00977B74" w:rsidRDefault="00396D2B" w:rsidP="00233366">
      <w:pPr>
        <w:spacing w:after="120" w:line="288" w:lineRule="auto"/>
        <w:jc w:val="both"/>
        <w:rPr>
          <w:rFonts w:ascii="Times New Roman" w:hAnsi="Times New Roman" w:cs="Times New Roman"/>
          <w:b/>
          <w:i/>
          <w:sz w:val="28"/>
          <w:szCs w:val="24"/>
          <w:u w:val="single"/>
          <w:lang w:val="en-US"/>
        </w:rPr>
      </w:pPr>
      <w:r w:rsidRPr="00977B74">
        <w:rPr>
          <w:rFonts w:ascii="Times New Roman" w:hAnsi="Times New Roman" w:cs="Times New Roman"/>
          <w:b/>
          <w:i/>
          <w:sz w:val="28"/>
          <w:szCs w:val="24"/>
          <w:u w:val="single"/>
          <w:lang w:val="en-US"/>
        </w:rPr>
        <w:t xml:space="preserve">Takaful (Islamic Insurance) Sector </w:t>
      </w:r>
    </w:p>
    <w:p w:rsidR="00F37A13" w:rsidRPr="00670E03" w:rsidRDefault="00F37A13" w:rsidP="00233366">
      <w:pPr>
        <w:spacing w:after="120" w:line="288" w:lineRule="auto"/>
        <w:jc w:val="both"/>
        <w:rPr>
          <w:rFonts w:ascii="Times New Roman" w:hAnsi="Times New Roman" w:cs="Times New Roman"/>
          <w:b/>
          <w:sz w:val="2"/>
          <w:szCs w:val="24"/>
          <w:u w:val="single"/>
          <w:lang w:val="en-US"/>
        </w:rPr>
      </w:pPr>
    </w:p>
    <w:tbl>
      <w:tblPr>
        <w:tblStyle w:val="TableGrid"/>
        <w:tblW w:w="0" w:type="auto"/>
        <w:shd w:val="clear" w:color="auto" w:fill="DAEEF3" w:themeFill="accent5" w:themeFillTint="33"/>
        <w:tblLook w:val="04A0" w:firstRow="1" w:lastRow="0" w:firstColumn="1" w:lastColumn="0" w:noHBand="0" w:noVBand="1"/>
      </w:tblPr>
      <w:tblGrid>
        <w:gridCol w:w="696"/>
        <w:gridCol w:w="9158"/>
      </w:tblGrid>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w:t>
            </w:r>
            <w:r w:rsidR="00AE3D3A" w:rsidRPr="00233366">
              <w:rPr>
                <w:rFonts w:ascii="Times New Roman" w:hAnsi="Times New Roman" w:cs="Times New Roman"/>
                <w:b/>
                <w:sz w:val="24"/>
                <w:szCs w:val="24"/>
                <w:lang w:val="en-US"/>
              </w:rPr>
              <w:t>4</w:t>
            </w:r>
            <w:r w:rsidRPr="00233366">
              <w:rPr>
                <w:rFonts w:ascii="Times New Roman" w:hAnsi="Times New Roman" w:cs="Times New Roman"/>
                <w:b/>
                <w:sz w:val="24"/>
                <w:szCs w:val="24"/>
                <w:lang w:val="en-US"/>
              </w:rPr>
              <w:t>.</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your country have a specific formal financial accounting and reporting framework for Takaful (Islamic Insurance) companies? </w:t>
            </w: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tblLook w:val="04A0" w:firstRow="1" w:lastRow="0" w:firstColumn="1" w:lastColumn="0" w:noHBand="0" w:noVBand="1"/>
      </w:tblPr>
      <w:tblGrid>
        <w:gridCol w:w="8298"/>
        <w:gridCol w:w="1449"/>
      </w:tblGrid>
      <w:tr w:rsidR="00F37A13" w:rsidRPr="00233366" w:rsidTr="00977B74">
        <w:trPr>
          <w:trHeight w:val="598"/>
        </w:trPr>
        <w:tc>
          <w:tcPr>
            <w:tcW w:w="8298"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Yes, we have separate framework </w:t>
            </w:r>
            <w:r w:rsidR="00B44667" w:rsidRPr="00233366">
              <w:rPr>
                <w:rFonts w:ascii="Times New Roman" w:hAnsi="Times New Roman" w:cs="Times New Roman"/>
                <w:sz w:val="24"/>
                <w:szCs w:val="24"/>
                <w:lang w:val="en-US"/>
              </w:rPr>
              <w:t xml:space="preserve">Takaful (Islamic Insurance) companies </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977B74">
        <w:trPr>
          <w:trHeight w:val="580"/>
        </w:trPr>
        <w:tc>
          <w:tcPr>
            <w:tcW w:w="8298"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No, but </w:t>
            </w:r>
            <w:r w:rsidR="00B44667" w:rsidRPr="00233366">
              <w:rPr>
                <w:rFonts w:ascii="Times New Roman" w:hAnsi="Times New Roman" w:cs="Times New Roman"/>
                <w:sz w:val="24"/>
                <w:szCs w:val="24"/>
                <w:lang w:val="en-US"/>
              </w:rPr>
              <w:t xml:space="preserve">Takaful (Islamic Insurance) </w:t>
            </w:r>
            <w:r w:rsidRPr="00233366">
              <w:rPr>
                <w:rFonts w:ascii="Times New Roman" w:hAnsi="Times New Roman" w:cs="Times New Roman"/>
                <w:sz w:val="24"/>
                <w:szCs w:val="24"/>
                <w:lang w:val="en-US"/>
              </w:rPr>
              <w:t xml:space="preserve">companies should fulfil just the same requirements as conventional </w:t>
            </w:r>
            <w:r w:rsidR="00B44667" w:rsidRPr="00233366">
              <w:rPr>
                <w:rFonts w:ascii="Times New Roman" w:hAnsi="Times New Roman" w:cs="Times New Roman"/>
                <w:sz w:val="24"/>
                <w:szCs w:val="24"/>
                <w:lang w:val="en-US"/>
              </w:rPr>
              <w:t>insurance</w:t>
            </w:r>
            <w:r w:rsidRPr="00233366">
              <w:rPr>
                <w:rFonts w:ascii="Times New Roman" w:hAnsi="Times New Roman" w:cs="Times New Roman"/>
                <w:sz w:val="24"/>
                <w:szCs w:val="24"/>
                <w:lang w:val="en-US"/>
              </w:rPr>
              <w:t xml:space="preserve"> companies </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977B74">
        <w:tc>
          <w:tcPr>
            <w:tcW w:w="8298"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No, we have not any specific financial reporting requirements for </w:t>
            </w:r>
            <w:r w:rsidR="00B44667" w:rsidRPr="00233366">
              <w:rPr>
                <w:rFonts w:ascii="Times New Roman" w:hAnsi="Times New Roman" w:cs="Times New Roman"/>
                <w:sz w:val="24"/>
                <w:szCs w:val="24"/>
                <w:lang w:val="en-US"/>
              </w:rPr>
              <w:t>Takaful (Islamic Insurance) companies</w:t>
            </w:r>
          </w:p>
        </w:tc>
        <w:tc>
          <w:tcPr>
            <w:tcW w:w="1449" w:type="dxa"/>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pStyle w:val="ListParagraph"/>
        <w:tabs>
          <w:tab w:val="left" w:pos="1093"/>
        </w:tabs>
        <w:spacing w:after="120" w:line="288" w:lineRule="auto"/>
        <w:contextualSpacing w:val="0"/>
        <w:jc w:val="both"/>
        <w:rPr>
          <w:rFonts w:ascii="Times New Roman" w:hAnsi="Times New Roman" w:cs="Times New Roman"/>
          <w:sz w:val="1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696"/>
        <w:gridCol w:w="9158"/>
      </w:tblGrid>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lastRenderedPageBreak/>
              <w:t>5.1</w:t>
            </w:r>
            <w:r w:rsidR="00AE3D3A" w:rsidRPr="00233366">
              <w:rPr>
                <w:rFonts w:ascii="Times New Roman" w:hAnsi="Times New Roman" w:cs="Times New Roman"/>
                <w:b/>
                <w:sz w:val="24"/>
                <w:szCs w:val="24"/>
                <w:lang w:val="en-US"/>
              </w:rPr>
              <w:t>5</w:t>
            </w:r>
            <w:r w:rsidRPr="00233366">
              <w:rPr>
                <w:rFonts w:ascii="Times New Roman" w:hAnsi="Times New Roman" w:cs="Times New Roman"/>
                <w:b/>
                <w:sz w:val="24"/>
                <w:szCs w:val="24"/>
                <w:lang w:val="en-US"/>
              </w:rPr>
              <w:t>.</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Please evaluate the relevance of the following financial accounting and reporting frameworks for </w:t>
            </w:r>
            <w:r w:rsidR="00AE3D3A" w:rsidRPr="00233366">
              <w:rPr>
                <w:rFonts w:ascii="Times New Roman" w:hAnsi="Times New Roman" w:cs="Times New Roman"/>
                <w:sz w:val="24"/>
                <w:szCs w:val="24"/>
                <w:lang w:val="en-US"/>
              </w:rPr>
              <w:t xml:space="preserve">Takaful (Islamic Insurance) companies </w:t>
            </w:r>
            <w:r w:rsidRPr="00233366">
              <w:rPr>
                <w:rFonts w:ascii="Times New Roman" w:hAnsi="Times New Roman" w:cs="Times New Roman"/>
                <w:sz w:val="24"/>
                <w:szCs w:val="24"/>
                <w:lang w:val="en-US"/>
              </w:rPr>
              <w:t>in your country when preparing their financial statements</w:t>
            </w:r>
          </w:p>
        </w:tc>
      </w:tr>
    </w:tbl>
    <w:p w:rsidR="00F37A13" w:rsidRPr="00670E03" w:rsidRDefault="00F37A13" w:rsidP="00233366">
      <w:pPr>
        <w:tabs>
          <w:tab w:val="left" w:pos="1093"/>
          <w:tab w:val="left" w:pos="5187"/>
        </w:tabs>
        <w:spacing w:after="120" w:line="288" w:lineRule="auto"/>
        <w:jc w:val="both"/>
        <w:rPr>
          <w:rFonts w:ascii="Times New Roman" w:hAnsi="Times New Roman" w:cs="Times New Roman"/>
          <w:sz w:val="2"/>
          <w:szCs w:val="24"/>
          <w:lang w:val="en-US"/>
        </w:rPr>
      </w:pPr>
    </w:p>
    <w:tbl>
      <w:tblPr>
        <w:tblStyle w:val="TableGrid"/>
        <w:tblW w:w="0" w:type="auto"/>
        <w:shd w:val="clear" w:color="auto" w:fill="DAEEF3" w:themeFill="accent5" w:themeFillTint="33"/>
        <w:tblLook w:val="04A0" w:firstRow="1" w:lastRow="0" w:firstColumn="1" w:lastColumn="0" w:noHBand="0" w:noVBand="1"/>
      </w:tblPr>
      <w:tblGrid>
        <w:gridCol w:w="5898"/>
        <w:gridCol w:w="1403"/>
        <w:gridCol w:w="1363"/>
        <w:gridCol w:w="1190"/>
      </w:tblGrid>
      <w:tr w:rsidR="00F37A13" w:rsidRPr="00233366" w:rsidTr="00AE3D3A">
        <w:trPr>
          <w:trHeight w:val="553"/>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Compulsory </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Encouraged </w:t>
            </w:r>
          </w:p>
        </w:tc>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Voluntary</w:t>
            </w:r>
          </w:p>
        </w:tc>
      </w:tr>
      <w:tr w:rsidR="00F37A13" w:rsidRPr="00233366" w:rsidTr="00AE3D3A">
        <w:trPr>
          <w:trHeight w:val="526"/>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National Accounting and Financial Reporting Standards </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AE3D3A">
        <w:trPr>
          <w:trHeight w:val="625"/>
        </w:trPr>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International Financial Reporting Standards </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AE3D3A">
        <w:tc>
          <w:tcPr>
            <w:tcW w:w="0" w:type="auto"/>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Standards of Accounting and Auditing Organization of Islamic Finance Institutions (AAOIFI)</w:t>
            </w: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0" w:type="auto"/>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696"/>
        <w:gridCol w:w="6301"/>
        <w:gridCol w:w="1260"/>
        <w:gridCol w:w="1490"/>
      </w:tblGrid>
      <w:tr w:rsidR="00F37A13" w:rsidRPr="00233366" w:rsidTr="005D2B45">
        <w:trPr>
          <w:trHeight w:val="544"/>
        </w:trPr>
        <w:tc>
          <w:tcPr>
            <w:tcW w:w="0" w:type="auto"/>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w:t>
            </w:r>
            <w:r w:rsidR="00AE3D3A" w:rsidRPr="00233366">
              <w:rPr>
                <w:rFonts w:ascii="Times New Roman" w:hAnsi="Times New Roman" w:cs="Times New Roman"/>
                <w:b/>
                <w:sz w:val="24"/>
                <w:szCs w:val="24"/>
                <w:lang w:val="en-US"/>
              </w:rPr>
              <w:t>16</w:t>
            </w:r>
            <w:r w:rsidRPr="00233366">
              <w:rPr>
                <w:rFonts w:ascii="Times New Roman" w:hAnsi="Times New Roman" w:cs="Times New Roman"/>
                <w:b/>
                <w:sz w:val="24"/>
                <w:szCs w:val="24"/>
                <w:lang w:val="en-US"/>
              </w:rPr>
              <w:t>.</w:t>
            </w:r>
          </w:p>
        </w:tc>
        <w:tc>
          <w:tcPr>
            <w:tcW w:w="6301" w:type="dxa"/>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Is there any specific formal institution(s) that collects information on </w:t>
            </w:r>
            <w:r w:rsidR="00AE3D3A" w:rsidRPr="00233366">
              <w:rPr>
                <w:rFonts w:ascii="Times New Roman" w:hAnsi="Times New Roman" w:cs="Times New Roman"/>
                <w:sz w:val="24"/>
                <w:szCs w:val="24"/>
                <w:lang w:val="en-US"/>
              </w:rPr>
              <w:t>Takaful (Islamic Insurance) companies?</w:t>
            </w:r>
          </w:p>
        </w:tc>
        <w:tc>
          <w:tcPr>
            <w:tcW w:w="1260" w:type="dxa"/>
            <w:shd w:val="clear" w:color="auto" w:fill="DAEEF3" w:themeFill="accent5" w:themeFillTint="33"/>
            <w:vAlign w:val="center"/>
          </w:tcPr>
          <w:p w:rsidR="00F37A13" w:rsidRPr="00AF27C1" w:rsidRDefault="00AF27C1"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490" w:type="dxa"/>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F37A13" w:rsidRPr="00233366" w:rsidTr="005D2B45">
        <w:trPr>
          <w:trHeight w:val="526"/>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630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1260" w:type="dxa"/>
            <w:shd w:val="clear" w:color="auto" w:fill="DAEEF3" w:themeFill="accent5" w:themeFillTint="33"/>
            <w:vAlign w:val="center"/>
          </w:tcPr>
          <w:p w:rsidR="00F37A13" w:rsidRPr="00AF27C1" w:rsidRDefault="00AF27C1" w:rsidP="00AF27C1">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490" w:type="dxa"/>
            <w:shd w:val="clear" w:color="auto" w:fill="auto"/>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670E03" w:rsidRDefault="00F37A13"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747" w:type="dxa"/>
        <w:tblLook w:val="04A0" w:firstRow="1" w:lastRow="0" w:firstColumn="1" w:lastColumn="0" w:noHBand="0" w:noVBand="1"/>
      </w:tblPr>
      <w:tblGrid>
        <w:gridCol w:w="3218"/>
        <w:gridCol w:w="6529"/>
      </w:tblGrid>
      <w:tr w:rsidR="00F37A13" w:rsidRPr="00233366" w:rsidTr="00977B74">
        <w:trPr>
          <w:trHeight w:val="1183"/>
        </w:trPr>
        <w:tc>
          <w:tcPr>
            <w:tcW w:w="3218" w:type="dxa"/>
            <w:shd w:val="clear" w:color="auto" w:fill="DAEEF3" w:themeFill="accent5" w:themeFillTint="33"/>
            <w:vAlign w:val="center"/>
          </w:tcPr>
          <w:p w:rsidR="00F37A13" w:rsidRPr="00670E03" w:rsidRDefault="00F37A13"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 xml:space="preserve">If the answer is Yes, please provide the name (s) of the institution (s) </w:t>
            </w:r>
          </w:p>
        </w:tc>
        <w:tc>
          <w:tcPr>
            <w:tcW w:w="6529" w:type="dxa"/>
            <w:vAlign w:val="center"/>
          </w:tcPr>
          <w:p w:rsidR="00F37A13" w:rsidRDefault="00F37A13"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696"/>
        <w:gridCol w:w="4591"/>
        <w:gridCol w:w="2936"/>
        <w:gridCol w:w="1666"/>
      </w:tblGrid>
      <w:tr w:rsidR="00AE3D3A" w:rsidRPr="00233366" w:rsidTr="005D2B45">
        <w:trPr>
          <w:trHeight w:val="450"/>
        </w:trPr>
        <w:tc>
          <w:tcPr>
            <w:tcW w:w="0" w:type="auto"/>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w:t>
            </w:r>
            <w:r w:rsidR="00AE3D3A" w:rsidRPr="00233366">
              <w:rPr>
                <w:rFonts w:ascii="Times New Roman" w:hAnsi="Times New Roman" w:cs="Times New Roman"/>
                <w:b/>
                <w:sz w:val="24"/>
                <w:szCs w:val="24"/>
                <w:lang w:val="en-US"/>
              </w:rPr>
              <w:t>7</w:t>
            </w:r>
            <w:r w:rsidRPr="00233366">
              <w:rPr>
                <w:rFonts w:ascii="Times New Roman" w:hAnsi="Times New Roman" w:cs="Times New Roman"/>
                <w:b/>
                <w:sz w:val="24"/>
                <w:szCs w:val="24"/>
                <w:lang w:val="en-US"/>
              </w:rPr>
              <w:t>.</w:t>
            </w:r>
          </w:p>
        </w:tc>
        <w:tc>
          <w:tcPr>
            <w:tcW w:w="4591" w:type="dxa"/>
            <w:vMerge w:val="restart"/>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(s) that collects the financial information on </w:t>
            </w:r>
            <w:r w:rsidR="00AE3D3A" w:rsidRPr="00233366">
              <w:rPr>
                <w:rFonts w:ascii="Times New Roman" w:hAnsi="Times New Roman" w:cs="Times New Roman"/>
                <w:sz w:val="24"/>
                <w:szCs w:val="24"/>
                <w:lang w:val="en-US"/>
              </w:rPr>
              <w:t xml:space="preserve">Takaful (Islamic Insurance) companies </w:t>
            </w:r>
            <w:r w:rsidRPr="00233366">
              <w:rPr>
                <w:rFonts w:ascii="Times New Roman" w:hAnsi="Times New Roman" w:cs="Times New Roman"/>
                <w:sz w:val="24"/>
                <w:szCs w:val="24"/>
                <w:lang w:val="en-US"/>
              </w:rPr>
              <w:t>keep the information at individual institution level or compile the information into sectoral financial statements?</w:t>
            </w: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Keeps at individual institution level </w:t>
            </w:r>
          </w:p>
        </w:tc>
        <w:tc>
          <w:tcPr>
            <w:tcW w:w="166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AE3D3A" w:rsidRPr="00233366" w:rsidTr="005D2B45">
        <w:trPr>
          <w:trHeight w:val="450"/>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459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Compiles the data into sectoral financial statements </w:t>
            </w:r>
          </w:p>
        </w:tc>
        <w:tc>
          <w:tcPr>
            <w:tcW w:w="166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r w:rsidR="00AE3D3A" w:rsidRPr="00233366" w:rsidTr="005D2B45">
        <w:trPr>
          <w:trHeight w:val="450"/>
        </w:trPr>
        <w:tc>
          <w:tcPr>
            <w:tcW w:w="0" w:type="auto"/>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b/>
                <w:sz w:val="24"/>
                <w:szCs w:val="24"/>
                <w:lang w:val="en-US"/>
              </w:rPr>
            </w:pPr>
          </w:p>
        </w:tc>
        <w:tc>
          <w:tcPr>
            <w:tcW w:w="4591" w:type="dxa"/>
            <w:vMerge/>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c>
          <w:tcPr>
            <w:tcW w:w="293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Both forms of information is available </w:t>
            </w:r>
          </w:p>
        </w:tc>
        <w:tc>
          <w:tcPr>
            <w:tcW w:w="1666" w:type="dxa"/>
            <w:shd w:val="clear" w:color="auto" w:fill="DAEEF3" w:themeFill="accent5" w:themeFillTint="33"/>
            <w:vAlign w:val="center"/>
          </w:tcPr>
          <w:p w:rsidR="00F37A13" w:rsidRPr="00233366" w:rsidRDefault="00F37A13"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696"/>
        <w:gridCol w:w="6194"/>
        <w:gridCol w:w="1246"/>
        <w:gridCol w:w="1753"/>
      </w:tblGrid>
      <w:tr w:rsidR="00AF27C1" w:rsidRPr="00233366" w:rsidTr="005D2B45">
        <w:trPr>
          <w:trHeight w:val="544"/>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5.18.</w:t>
            </w:r>
          </w:p>
        </w:tc>
        <w:tc>
          <w:tcPr>
            <w:tcW w:w="6194"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that collects the financial information on Takaful (Islamic Insurance) companies? </w:t>
            </w: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5D2B45">
        <w:trPr>
          <w:trHeight w:val="526"/>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6194"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F37A13" w:rsidRPr="00AF27C1" w:rsidRDefault="00F37A13" w:rsidP="00233366">
      <w:pPr>
        <w:tabs>
          <w:tab w:val="left" w:pos="1093"/>
        </w:tabs>
        <w:spacing w:after="120" w:line="288" w:lineRule="auto"/>
        <w:jc w:val="both"/>
        <w:rPr>
          <w:rFonts w:ascii="Times New Roman" w:hAnsi="Times New Roman" w:cs="Times New Roman"/>
          <w:sz w:val="12"/>
          <w:szCs w:val="24"/>
          <w:lang w:val="en-US"/>
        </w:rPr>
      </w:pPr>
    </w:p>
    <w:p w:rsidR="00396D2B" w:rsidRPr="00977B74" w:rsidRDefault="00F7721B" w:rsidP="00233366">
      <w:pPr>
        <w:tabs>
          <w:tab w:val="left" w:pos="1093"/>
        </w:tabs>
        <w:spacing w:after="120" w:line="288" w:lineRule="auto"/>
        <w:jc w:val="both"/>
        <w:rPr>
          <w:rFonts w:ascii="Times New Roman" w:hAnsi="Times New Roman" w:cs="Times New Roman"/>
          <w:b/>
          <w:i/>
          <w:sz w:val="28"/>
          <w:szCs w:val="24"/>
          <w:u w:val="single"/>
          <w:lang w:val="en-US"/>
        </w:rPr>
      </w:pPr>
      <w:r w:rsidRPr="00977B74">
        <w:rPr>
          <w:rFonts w:ascii="Times New Roman" w:hAnsi="Times New Roman" w:cs="Times New Roman"/>
          <w:b/>
          <w:i/>
          <w:sz w:val="28"/>
          <w:szCs w:val="24"/>
          <w:u w:val="single"/>
          <w:lang w:val="en-US"/>
        </w:rPr>
        <w:t xml:space="preserve">Islamic Non-Bank Financial Institutions  </w:t>
      </w:r>
    </w:p>
    <w:p w:rsidR="00AE3D3A" w:rsidRPr="00670E03" w:rsidRDefault="00AE3D3A"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697"/>
        <w:gridCol w:w="6195"/>
        <w:gridCol w:w="1245"/>
        <w:gridCol w:w="1752"/>
      </w:tblGrid>
      <w:tr w:rsidR="00AF27C1" w:rsidRPr="00233366" w:rsidTr="00977B74">
        <w:trPr>
          <w:trHeight w:val="553"/>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5.19.</w:t>
            </w:r>
          </w:p>
        </w:tc>
        <w:tc>
          <w:tcPr>
            <w:tcW w:w="6195"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jc w:val="both"/>
              <w:rPr>
                <w:rFonts w:ascii="Times New Roman" w:hAnsi="Times New Roman" w:cs="Times New Roman"/>
                <w:sz w:val="24"/>
                <w:szCs w:val="24"/>
                <w:lang w:val="en-US"/>
              </w:rPr>
            </w:pPr>
            <w:r w:rsidRPr="00233366">
              <w:rPr>
                <w:rFonts w:ascii="Times New Roman" w:hAnsi="Times New Roman" w:cs="Times New Roman"/>
                <w:sz w:val="24"/>
                <w:szCs w:val="24"/>
                <w:lang w:val="en-US"/>
              </w:rPr>
              <w:t>Is there any specific formal institution(s) that collects information on Islamic Non-Bank Financial Institutions?</w:t>
            </w:r>
          </w:p>
        </w:tc>
        <w:tc>
          <w:tcPr>
            <w:tcW w:w="1245"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752"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535"/>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6195"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45"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752"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AE3D3A" w:rsidRPr="00670E03" w:rsidRDefault="00AE3D3A" w:rsidP="00233366">
      <w:pPr>
        <w:tabs>
          <w:tab w:val="left" w:pos="1093"/>
        </w:tabs>
        <w:spacing w:after="120" w:line="288" w:lineRule="auto"/>
        <w:jc w:val="both"/>
        <w:rPr>
          <w:rFonts w:ascii="Times New Roman" w:hAnsi="Times New Roman" w:cs="Times New Roman"/>
          <w:sz w:val="2"/>
          <w:szCs w:val="24"/>
          <w:lang w:val="en-US"/>
        </w:rPr>
      </w:pPr>
    </w:p>
    <w:tbl>
      <w:tblPr>
        <w:tblStyle w:val="TableGrid"/>
        <w:tblW w:w="9889" w:type="dxa"/>
        <w:tblLook w:val="04A0" w:firstRow="1" w:lastRow="0" w:firstColumn="1" w:lastColumn="0" w:noHBand="0" w:noVBand="1"/>
      </w:tblPr>
      <w:tblGrid>
        <w:gridCol w:w="3218"/>
        <w:gridCol w:w="6671"/>
      </w:tblGrid>
      <w:tr w:rsidR="00AE3D3A" w:rsidRPr="00233366" w:rsidTr="00977B74">
        <w:trPr>
          <w:trHeight w:val="1183"/>
        </w:trPr>
        <w:tc>
          <w:tcPr>
            <w:tcW w:w="3218" w:type="dxa"/>
            <w:shd w:val="clear" w:color="auto" w:fill="DAEEF3" w:themeFill="accent5" w:themeFillTint="33"/>
            <w:vAlign w:val="center"/>
          </w:tcPr>
          <w:p w:rsidR="00AE3D3A" w:rsidRPr="00670E03" w:rsidRDefault="00AE3D3A" w:rsidP="00233366">
            <w:pPr>
              <w:tabs>
                <w:tab w:val="left" w:pos="1093"/>
              </w:tabs>
              <w:spacing w:after="120" w:line="288" w:lineRule="auto"/>
              <w:rPr>
                <w:rFonts w:ascii="Times New Roman" w:hAnsi="Times New Roman" w:cs="Times New Roman"/>
                <w:b/>
                <w:sz w:val="24"/>
                <w:szCs w:val="24"/>
                <w:lang w:val="en-US"/>
              </w:rPr>
            </w:pPr>
            <w:r w:rsidRPr="00670E03">
              <w:rPr>
                <w:rFonts w:ascii="Times New Roman" w:hAnsi="Times New Roman" w:cs="Times New Roman"/>
                <w:b/>
                <w:sz w:val="24"/>
                <w:szCs w:val="24"/>
                <w:lang w:val="en-US"/>
              </w:rPr>
              <w:t xml:space="preserve">If the answer is Yes, please provide the name (s) of the institution(s) </w:t>
            </w:r>
          </w:p>
        </w:tc>
        <w:tc>
          <w:tcPr>
            <w:tcW w:w="6671" w:type="dxa"/>
            <w:vAlign w:val="center"/>
          </w:tcPr>
          <w:p w:rsidR="00AE3D3A" w:rsidRDefault="00AE3D3A" w:rsidP="00233366">
            <w:pPr>
              <w:tabs>
                <w:tab w:val="left" w:pos="1093"/>
              </w:tabs>
              <w:spacing w:after="120" w:line="288" w:lineRule="auto"/>
              <w:rPr>
                <w:rFonts w:ascii="Times New Roman" w:hAnsi="Times New Roman" w:cs="Times New Roman"/>
                <w:sz w:val="24"/>
                <w:szCs w:val="24"/>
                <w:lang w:val="en-US"/>
              </w:rPr>
            </w:pPr>
          </w:p>
          <w:p w:rsidR="00670E03" w:rsidRDefault="00670E03" w:rsidP="00233366">
            <w:pPr>
              <w:tabs>
                <w:tab w:val="left" w:pos="1093"/>
              </w:tabs>
              <w:spacing w:after="120" w:line="288" w:lineRule="auto"/>
              <w:rPr>
                <w:rFonts w:ascii="Times New Roman" w:hAnsi="Times New Roman" w:cs="Times New Roman"/>
                <w:sz w:val="24"/>
                <w:szCs w:val="24"/>
                <w:lang w:val="en-US"/>
              </w:rPr>
            </w:pPr>
          </w:p>
          <w:p w:rsidR="00670E03" w:rsidRPr="00233366" w:rsidRDefault="00670E03" w:rsidP="00233366">
            <w:pPr>
              <w:tabs>
                <w:tab w:val="left" w:pos="1093"/>
              </w:tabs>
              <w:spacing w:after="120" w:line="288" w:lineRule="auto"/>
              <w:rPr>
                <w:rFonts w:ascii="Times New Roman" w:hAnsi="Times New Roman" w:cs="Times New Roman"/>
                <w:sz w:val="24"/>
                <w:szCs w:val="24"/>
                <w:lang w:val="en-US"/>
              </w:rPr>
            </w:pPr>
          </w:p>
        </w:tc>
      </w:tr>
    </w:tbl>
    <w:p w:rsidR="00670E03" w:rsidRDefault="00670E03">
      <w:pPr>
        <w:rPr>
          <w:rFonts w:ascii="Times New Roman" w:hAnsi="Times New Roman" w:cs="Times New Roman"/>
          <w:sz w:val="12"/>
          <w:szCs w:val="24"/>
          <w:lang w:val="en-US"/>
        </w:rPr>
      </w:pPr>
      <w:r>
        <w:rPr>
          <w:rFonts w:ascii="Times New Roman" w:hAnsi="Times New Roman" w:cs="Times New Roman"/>
          <w:sz w:val="12"/>
          <w:szCs w:val="24"/>
          <w:lang w:val="en-US"/>
        </w:rPr>
        <w:br w:type="page"/>
      </w:r>
    </w:p>
    <w:p w:rsidR="00AE3D3A" w:rsidRPr="00AF27C1" w:rsidRDefault="00AE3D3A" w:rsidP="00233366">
      <w:pPr>
        <w:tabs>
          <w:tab w:val="left" w:pos="1093"/>
        </w:tabs>
        <w:spacing w:after="120" w:line="288" w:lineRule="auto"/>
        <w:jc w:val="both"/>
        <w:rPr>
          <w:rFonts w:ascii="Times New Roman" w:hAnsi="Times New Roman" w:cs="Times New Roman"/>
          <w:sz w:val="12"/>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696"/>
        <w:gridCol w:w="6194"/>
        <w:gridCol w:w="1246"/>
        <w:gridCol w:w="1753"/>
      </w:tblGrid>
      <w:tr w:rsidR="00AF27C1" w:rsidRPr="00233366" w:rsidTr="00977B74">
        <w:trPr>
          <w:trHeight w:val="625"/>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5.20.</w:t>
            </w:r>
          </w:p>
        </w:tc>
        <w:tc>
          <w:tcPr>
            <w:tcW w:w="6194"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(s) that collects the financial information on Islamic Non-Bank Financial Institutions compile the data? </w:t>
            </w: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535"/>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6194"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AE3D3A" w:rsidRPr="00AF27C1" w:rsidRDefault="00AE3D3A" w:rsidP="00233366">
      <w:pPr>
        <w:tabs>
          <w:tab w:val="left" w:pos="1093"/>
        </w:tabs>
        <w:spacing w:after="120" w:line="288" w:lineRule="auto"/>
        <w:jc w:val="both"/>
        <w:rPr>
          <w:rFonts w:ascii="Times New Roman" w:hAnsi="Times New Roman" w:cs="Times New Roman"/>
          <w:sz w:val="14"/>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696"/>
        <w:gridCol w:w="6194"/>
        <w:gridCol w:w="1246"/>
        <w:gridCol w:w="1753"/>
      </w:tblGrid>
      <w:tr w:rsidR="00AF27C1" w:rsidRPr="00233366" w:rsidTr="00977B74">
        <w:trPr>
          <w:trHeight w:val="553"/>
        </w:trPr>
        <w:tc>
          <w:tcPr>
            <w:tcW w:w="0" w:type="auto"/>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5.21.</w:t>
            </w:r>
          </w:p>
        </w:tc>
        <w:tc>
          <w:tcPr>
            <w:tcW w:w="6194" w:type="dxa"/>
            <w:vMerge w:val="restart"/>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Does the institution (s) that collects the financial information on Islamic Non-Bank Financial Institutions publicize the data? </w:t>
            </w: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YES</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r w:rsidR="00AF27C1" w:rsidRPr="00233366" w:rsidTr="00977B74">
        <w:trPr>
          <w:trHeight w:val="535"/>
        </w:trPr>
        <w:tc>
          <w:tcPr>
            <w:tcW w:w="0" w:type="auto"/>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b/>
                <w:sz w:val="24"/>
                <w:szCs w:val="24"/>
                <w:lang w:val="en-US"/>
              </w:rPr>
            </w:pPr>
          </w:p>
        </w:tc>
        <w:tc>
          <w:tcPr>
            <w:tcW w:w="6194" w:type="dxa"/>
            <w:vMerge/>
            <w:shd w:val="clear" w:color="auto" w:fill="DAEEF3" w:themeFill="accent5" w:themeFillTint="33"/>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c>
          <w:tcPr>
            <w:tcW w:w="1246" w:type="dxa"/>
            <w:shd w:val="clear" w:color="auto" w:fill="DAEEF3" w:themeFill="accent5" w:themeFillTint="33"/>
            <w:vAlign w:val="center"/>
          </w:tcPr>
          <w:p w:rsidR="00AF27C1" w:rsidRPr="00AF27C1" w:rsidRDefault="00AF27C1" w:rsidP="00650273">
            <w:pPr>
              <w:tabs>
                <w:tab w:val="left" w:pos="1093"/>
              </w:tabs>
              <w:spacing w:after="120" w:line="288" w:lineRule="auto"/>
              <w:jc w:val="center"/>
              <w:rPr>
                <w:rFonts w:ascii="Times New Roman" w:hAnsi="Times New Roman" w:cs="Times New Roman"/>
                <w:b/>
                <w:sz w:val="24"/>
                <w:szCs w:val="24"/>
                <w:lang w:val="en-US"/>
              </w:rPr>
            </w:pPr>
            <w:r w:rsidRPr="00AF27C1">
              <w:rPr>
                <w:rFonts w:ascii="Times New Roman" w:hAnsi="Times New Roman" w:cs="Times New Roman"/>
                <w:b/>
                <w:sz w:val="24"/>
                <w:szCs w:val="24"/>
                <w:lang w:val="en-US"/>
              </w:rPr>
              <w:t>NO</w:t>
            </w:r>
          </w:p>
        </w:tc>
        <w:tc>
          <w:tcPr>
            <w:tcW w:w="1753" w:type="dxa"/>
            <w:shd w:val="clear" w:color="auto" w:fill="auto"/>
            <w:vAlign w:val="center"/>
          </w:tcPr>
          <w:p w:rsidR="00AF27C1" w:rsidRPr="00233366" w:rsidRDefault="00AF27C1" w:rsidP="00233366">
            <w:pPr>
              <w:tabs>
                <w:tab w:val="left" w:pos="1093"/>
              </w:tabs>
              <w:spacing w:after="120" w:line="288" w:lineRule="auto"/>
              <w:rPr>
                <w:rFonts w:ascii="Times New Roman" w:hAnsi="Times New Roman" w:cs="Times New Roman"/>
                <w:sz w:val="24"/>
                <w:szCs w:val="24"/>
                <w:lang w:val="en-US"/>
              </w:rPr>
            </w:pPr>
          </w:p>
        </w:tc>
      </w:tr>
    </w:tbl>
    <w:p w:rsidR="00441547" w:rsidRPr="00977B74" w:rsidRDefault="00441547" w:rsidP="00233366">
      <w:pPr>
        <w:spacing w:after="120" w:line="288" w:lineRule="auto"/>
        <w:rPr>
          <w:rFonts w:ascii="Times New Roman" w:hAnsi="Times New Roman" w:cs="Times New Roman"/>
          <w:sz w:val="48"/>
          <w:szCs w:val="24"/>
          <w:lang w:val="en-US"/>
        </w:rPr>
      </w:pPr>
    </w:p>
    <w:tbl>
      <w:tblPr>
        <w:tblStyle w:val="TableGrid"/>
        <w:tblW w:w="9889" w:type="dxa"/>
        <w:shd w:val="clear" w:color="auto" w:fill="00B0F0"/>
        <w:tblLook w:val="04A0" w:firstRow="1" w:lastRow="0" w:firstColumn="1" w:lastColumn="0" w:noHBand="0" w:noVBand="1"/>
      </w:tblPr>
      <w:tblGrid>
        <w:gridCol w:w="9889"/>
      </w:tblGrid>
      <w:tr w:rsidR="00441547" w:rsidRPr="00233366" w:rsidTr="00977B74">
        <w:trPr>
          <w:trHeight w:val="619"/>
        </w:trPr>
        <w:tc>
          <w:tcPr>
            <w:tcW w:w="9889" w:type="dxa"/>
            <w:shd w:val="clear" w:color="auto" w:fill="00B0F0"/>
            <w:vAlign w:val="center"/>
          </w:tcPr>
          <w:p w:rsidR="00441547" w:rsidRPr="00233366" w:rsidRDefault="00441547" w:rsidP="00233366">
            <w:pPr>
              <w:tabs>
                <w:tab w:val="left" w:pos="1093"/>
              </w:tabs>
              <w:spacing w:after="120" w:line="288" w:lineRule="auto"/>
              <w:rPr>
                <w:rFonts w:ascii="Times New Roman" w:hAnsi="Times New Roman" w:cs="Times New Roman"/>
                <w:b/>
                <w:sz w:val="24"/>
                <w:szCs w:val="24"/>
                <w:lang w:val="en-US"/>
              </w:rPr>
            </w:pPr>
            <w:r w:rsidRPr="00AF27C1">
              <w:rPr>
                <w:rFonts w:ascii="Times New Roman" w:hAnsi="Times New Roman" w:cs="Times New Roman"/>
                <w:b/>
                <w:sz w:val="28"/>
                <w:szCs w:val="24"/>
                <w:lang w:val="en-US"/>
              </w:rPr>
              <w:t xml:space="preserve">PART VI: PERSONAL INFORMATION </w:t>
            </w:r>
          </w:p>
        </w:tc>
      </w:tr>
    </w:tbl>
    <w:p w:rsidR="00F7721B" w:rsidRPr="00233366" w:rsidRDefault="00F7721B" w:rsidP="00233366">
      <w:pPr>
        <w:tabs>
          <w:tab w:val="left" w:pos="1093"/>
        </w:tabs>
        <w:spacing w:after="120" w:line="288" w:lineRule="auto"/>
        <w:jc w:val="both"/>
        <w:rPr>
          <w:rFonts w:ascii="Times New Roman" w:hAnsi="Times New Roman" w:cs="Times New Roman"/>
          <w:sz w:val="24"/>
          <w:szCs w:val="24"/>
          <w:lang w:val="en-US"/>
        </w:rPr>
      </w:pPr>
    </w:p>
    <w:tbl>
      <w:tblPr>
        <w:tblStyle w:val="TableGrid"/>
        <w:tblW w:w="9889" w:type="dxa"/>
        <w:shd w:val="clear" w:color="auto" w:fill="DAEEF3" w:themeFill="accent5" w:themeFillTint="33"/>
        <w:tblLook w:val="04A0" w:firstRow="1" w:lastRow="0" w:firstColumn="1" w:lastColumn="0" w:noHBand="0" w:noVBand="1"/>
      </w:tblPr>
      <w:tblGrid>
        <w:gridCol w:w="576"/>
        <w:gridCol w:w="9313"/>
      </w:tblGrid>
      <w:tr w:rsidR="00441547" w:rsidRPr="00233366" w:rsidTr="00977B74">
        <w:tc>
          <w:tcPr>
            <w:tcW w:w="0" w:type="auto"/>
            <w:shd w:val="clear" w:color="auto" w:fill="DAEEF3" w:themeFill="accent5" w:themeFillTint="33"/>
            <w:vAlign w:val="center"/>
          </w:tcPr>
          <w:p w:rsidR="00441547" w:rsidRPr="00233366" w:rsidRDefault="00441547" w:rsidP="00233366">
            <w:pPr>
              <w:tabs>
                <w:tab w:val="left" w:pos="1093"/>
              </w:tabs>
              <w:spacing w:after="120" w:line="288" w:lineRule="auto"/>
              <w:rPr>
                <w:rFonts w:ascii="Times New Roman" w:hAnsi="Times New Roman" w:cs="Times New Roman"/>
                <w:b/>
                <w:sz w:val="24"/>
                <w:szCs w:val="24"/>
                <w:lang w:val="en-US"/>
              </w:rPr>
            </w:pPr>
            <w:r w:rsidRPr="00233366">
              <w:rPr>
                <w:rFonts w:ascii="Times New Roman" w:hAnsi="Times New Roman" w:cs="Times New Roman"/>
                <w:b/>
                <w:sz w:val="24"/>
                <w:szCs w:val="24"/>
                <w:lang w:val="en-US"/>
              </w:rPr>
              <w:t>6.1.</w:t>
            </w:r>
          </w:p>
        </w:tc>
        <w:tc>
          <w:tcPr>
            <w:tcW w:w="9313" w:type="dxa"/>
            <w:shd w:val="clear" w:color="auto" w:fill="DAEEF3" w:themeFill="accent5" w:themeFillTint="33"/>
            <w:vAlign w:val="center"/>
          </w:tcPr>
          <w:p w:rsidR="00441547" w:rsidRPr="00233366" w:rsidRDefault="00441547" w:rsidP="00233366">
            <w:pPr>
              <w:tabs>
                <w:tab w:val="left" w:pos="1093"/>
              </w:tabs>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Please provide following information for further contact in the future. Be informed that the information would be kept in compliance with the privacy policies of SESRIC. </w:t>
            </w:r>
          </w:p>
        </w:tc>
      </w:tr>
    </w:tbl>
    <w:p w:rsidR="00441547" w:rsidRPr="00233366" w:rsidRDefault="00441547" w:rsidP="00233366">
      <w:pPr>
        <w:spacing w:after="120" w:line="288" w:lineRule="auto"/>
        <w:jc w:val="both"/>
        <w:rPr>
          <w:rFonts w:ascii="Times New Roman" w:hAnsi="Times New Roman" w:cs="Times New Roman"/>
          <w:sz w:val="24"/>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2538"/>
        <w:gridCol w:w="3375"/>
        <w:gridCol w:w="3834"/>
      </w:tblGrid>
      <w:tr w:rsidR="00441547" w:rsidRPr="00233366" w:rsidTr="00977B74">
        <w:trPr>
          <w:trHeight w:val="432"/>
        </w:trPr>
        <w:tc>
          <w:tcPr>
            <w:tcW w:w="2538" w:type="dxa"/>
            <w:shd w:val="clear" w:color="auto" w:fill="DAEEF3" w:themeFill="accent5" w:themeFillTint="33"/>
            <w:vAlign w:val="center"/>
          </w:tcPr>
          <w:p w:rsidR="00441547" w:rsidRPr="00AF27C1" w:rsidRDefault="00441547"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Name </w:t>
            </w:r>
          </w:p>
        </w:tc>
        <w:tc>
          <w:tcPr>
            <w:tcW w:w="7209" w:type="dxa"/>
            <w:gridSpan w:val="2"/>
            <w:shd w:val="clear" w:color="auto" w:fill="auto"/>
            <w:vAlign w:val="center"/>
          </w:tcPr>
          <w:p w:rsidR="00441547" w:rsidRPr="00233366" w:rsidRDefault="00441547" w:rsidP="00233366">
            <w:pPr>
              <w:spacing w:after="120" w:line="288" w:lineRule="auto"/>
              <w:rPr>
                <w:rFonts w:ascii="Times New Roman" w:hAnsi="Times New Roman" w:cs="Times New Roman"/>
                <w:sz w:val="24"/>
                <w:szCs w:val="24"/>
                <w:lang w:val="en-US"/>
              </w:rPr>
            </w:pPr>
          </w:p>
        </w:tc>
      </w:tr>
      <w:tr w:rsidR="00441547" w:rsidRPr="00233366" w:rsidTr="00977B74">
        <w:trPr>
          <w:trHeight w:val="432"/>
        </w:trPr>
        <w:tc>
          <w:tcPr>
            <w:tcW w:w="2538" w:type="dxa"/>
            <w:shd w:val="clear" w:color="auto" w:fill="DAEEF3" w:themeFill="accent5" w:themeFillTint="33"/>
            <w:vAlign w:val="center"/>
          </w:tcPr>
          <w:p w:rsidR="00441547" w:rsidRPr="00AF27C1" w:rsidRDefault="00441547"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Institution </w:t>
            </w:r>
          </w:p>
        </w:tc>
        <w:tc>
          <w:tcPr>
            <w:tcW w:w="7209" w:type="dxa"/>
            <w:gridSpan w:val="2"/>
            <w:shd w:val="clear" w:color="auto" w:fill="auto"/>
            <w:vAlign w:val="center"/>
          </w:tcPr>
          <w:p w:rsidR="00441547" w:rsidRPr="00233366" w:rsidRDefault="00441547" w:rsidP="00233366">
            <w:pPr>
              <w:spacing w:after="120" w:line="288" w:lineRule="auto"/>
              <w:rPr>
                <w:rFonts w:ascii="Times New Roman" w:hAnsi="Times New Roman" w:cs="Times New Roman"/>
                <w:sz w:val="24"/>
                <w:szCs w:val="24"/>
                <w:lang w:val="en-US"/>
              </w:rPr>
            </w:pPr>
          </w:p>
        </w:tc>
      </w:tr>
      <w:tr w:rsidR="00441547" w:rsidRPr="00233366" w:rsidTr="00977B74">
        <w:trPr>
          <w:trHeight w:val="432"/>
        </w:trPr>
        <w:tc>
          <w:tcPr>
            <w:tcW w:w="2538" w:type="dxa"/>
            <w:shd w:val="clear" w:color="auto" w:fill="DAEEF3" w:themeFill="accent5" w:themeFillTint="33"/>
            <w:vAlign w:val="center"/>
          </w:tcPr>
          <w:p w:rsidR="00441547" w:rsidRPr="00AF27C1" w:rsidRDefault="00441547"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Department </w:t>
            </w:r>
          </w:p>
        </w:tc>
        <w:tc>
          <w:tcPr>
            <w:tcW w:w="7209" w:type="dxa"/>
            <w:gridSpan w:val="2"/>
            <w:shd w:val="clear" w:color="auto" w:fill="auto"/>
            <w:vAlign w:val="center"/>
          </w:tcPr>
          <w:p w:rsidR="00441547" w:rsidRPr="00233366" w:rsidRDefault="00441547" w:rsidP="00233366">
            <w:pPr>
              <w:spacing w:after="120" w:line="288" w:lineRule="auto"/>
              <w:rPr>
                <w:rFonts w:ascii="Times New Roman" w:hAnsi="Times New Roman" w:cs="Times New Roman"/>
                <w:sz w:val="24"/>
                <w:szCs w:val="24"/>
                <w:lang w:val="en-US"/>
              </w:rPr>
            </w:pPr>
          </w:p>
        </w:tc>
      </w:tr>
      <w:tr w:rsidR="00441547" w:rsidRPr="00233366" w:rsidTr="00977B74">
        <w:trPr>
          <w:trHeight w:val="432"/>
        </w:trPr>
        <w:tc>
          <w:tcPr>
            <w:tcW w:w="2538" w:type="dxa"/>
            <w:shd w:val="clear" w:color="auto" w:fill="DAEEF3" w:themeFill="accent5" w:themeFillTint="33"/>
            <w:vAlign w:val="center"/>
          </w:tcPr>
          <w:p w:rsidR="00441547" w:rsidRPr="00AF27C1" w:rsidRDefault="005E3CF4"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Title </w:t>
            </w:r>
          </w:p>
        </w:tc>
        <w:tc>
          <w:tcPr>
            <w:tcW w:w="7209" w:type="dxa"/>
            <w:gridSpan w:val="2"/>
            <w:shd w:val="clear" w:color="auto" w:fill="auto"/>
            <w:vAlign w:val="center"/>
          </w:tcPr>
          <w:p w:rsidR="00441547" w:rsidRPr="00233366" w:rsidRDefault="00441547" w:rsidP="00233366">
            <w:pPr>
              <w:spacing w:after="120" w:line="288" w:lineRule="auto"/>
              <w:rPr>
                <w:rFonts w:ascii="Times New Roman" w:hAnsi="Times New Roman" w:cs="Times New Roman"/>
                <w:sz w:val="24"/>
                <w:szCs w:val="24"/>
                <w:lang w:val="en-US"/>
              </w:rPr>
            </w:pPr>
          </w:p>
        </w:tc>
      </w:tr>
      <w:tr w:rsidR="00441547" w:rsidRPr="00233366" w:rsidTr="00977B74">
        <w:trPr>
          <w:trHeight w:val="432"/>
        </w:trPr>
        <w:tc>
          <w:tcPr>
            <w:tcW w:w="2538" w:type="dxa"/>
            <w:shd w:val="clear" w:color="auto" w:fill="DAEEF3" w:themeFill="accent5" w:themeFillTint="33"/>
            <w:vAlign w:val="center"/>
          </w:tcPr>
          <w:p w:rsidR="00441547" w:rsidRPr="00AF27C1" w:rsidRDefault="00441547"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Total</w:t>
            </w:r>
            <w:r w:rsidR="00AF27C1" w:rsidRPr="00AF27C1">
              <w:rPr>
                <w:rFonts w:ascii="Times New Roman" w:hAnsi="Times New Roman" w:cs="Times New Roman"/>
                <w:b/>
                <w:sz w:val="24"/>
                <w:szCs w:val="24"/>
                <w:lang w:val="en-US"/>
              </w:rPr>
              <w:t xml:space="preserve"> Years of Experience in Financial Se</w:t>
            </w:r>
            <w:r w:rsidRPr="00AF27C1">
              <w:rPr>
                <w:rFonts w:ascii="Times New Roman" w:hAnsi="Times New Roman" w:cs="Times New Roman"/>
                <w:b/>
                <w:sz w:val="24"/>
                <w:szCs w:val="24"/>
                <w:lang w:val="en-US"/>
              </w:rPr>
              <w:t xml:space="preserve">ctor </w:t>
            </w:r>
          </w:p>
        </w:tc>
        <w:tc>
          <w:tcPr>
            <w:tcW w:w="7209" w:type="dxa"/>
            <w:gridSpan w:val="2"/>
            <w:shd w:val="clear" w:color="auto" w:fill="auto"/>
            <w:vAlign w:val="center"/>
          </w:tcPr>
          <w:p w:rsidR="00441547" w:rsidRPr="00233366" w:rsidRDefault="00441547" w:rsidP="00233366">
            <w:pPr>
              <w:spacing w:after="120" w:line="288" w:lineRule="auto"/>
              <w:rPr>
                <w:rFonts w:ascii="Times New Roman" w:hAnsi="Times New Roman" w:cs="Times New Roman"/>
                <w:sz w:val="24"/>
                <w:szCs w:val="24"/>
                <w:lang w:val="en-US"/>
              </w:rPr>
            </w:pPr>
          </w:p>
        </w:tc>
      </w:tr>
      <w:tr w:rsidR="005E3CF4" w:rsidRPr="00233366" w:rsidTr="00977B74">
        <w:trPr>
          <w:trHeight w:val="131"/>
        </w:trPr>
        <w:tc>
          <w:tcPr>
            <w:tcW w:w="2538" w:type="dxa"/>
            <w:vMerge w:val="restart"/>
            <w:shd w:val="clear" w:color="auto" w:fill="DAEEF3" w:themeFill="accent5" w:themeFillTint="33"/>
            <w:vAlign w:val="center"/>
          </w:tcPr>
          <w:p w:rsidR="005E3CF4" w:rsidRPr="00AF27C1" w:rsidRDefault="005E3CF4"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Education Level</w:t>
            </w:r>
          </w:p>
        </w:tc>
        <w:tc>
          <w:tcPr>
            <w:tcW w:w="3375" w:type="dxa"/>
            <w:shd w:val="clear" w:color="auto" w:fill="DAEEF3" w:themeFill="accent5" w:themeFillTint="33"/>
            <w:vAlign w:val="center"/>
          </w:tcPr>
          <w:p w:rsidR="005E3CF4" w:rsidRPr="00233366" w:rsidRDefault="005E3CF4" w:rsidP="00233366">
            <w:pPr>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PhD </w:t>
            </w:r>
          </w:p>
        </w:tc>
        <w:tc>
          <w:tcPr>
            <w:tcW w:w="3834" w:type="dxa"/>
            <w:shd w:val="clear" w:color="auto" w:fill="auto"/>
            <w:vAlign w:val="center"/>
          </w:tcPr>
          <w:p w:rsidR="005E3CF4" w:rsidRPr="00233366" w:rsidRDefault="005E3CF4" w:rsidP="00233366">
            <w:pPr>
              <w:spacing w:after="120" w:line="288" w:lineRule="auto"/>
              <w:rPr>
                <w:rFonts w:ascii="Times New Roman" w:hAnsi="Times New Roman" w:cs="Times New Roman"/>
                <w:sz w:val="24"/>
                <w:szCs w:val="24"/>
                <w:lang w:val="en-US"/>
              </w:rPr>
            </w:pPr>
          </w:p>
        </w:tc>
      </w:tr>
      <w:tr w:rsidR="005E3CF4" w:rsidRPr="00233366" w:rsidTr="00977B74">
        <w:trPr>
          <w:trHeight w:val="131"/>
        </w:trPr>
        <w:tc>
          <w:tcPr>
            <w:tcW w:w="2538" w:type="dxa"/>
            <w:vMerge/>
            <w:shd w:val="clear" w:color="auto" w:fill="DAEEF3" w:themeFill="accent5" w:themeFillTint="33"/>
            <w:vAlign w:val="center"/>
          </w:tcPr>
          <w:p w:rsidR="005E3CF4" w:rsidRPr="00233366" w:rsidRDefault="005E3CF4" w:rsidP="00233366">
            <w:pPr>
              <w:spacing w:after="120" w:line="288" w:lineRule="auto"/>
              <w:rPr>
                <w:rFonts w:ascii="Times New Roman" w:hAnsi="Times New Roman" w:cs="Times New Roman"/>
                <w:sz w:val="24"/>
                <w:szCs w:val="24"/>
                <w:lang w:val="en-US"/>
              </w:rPr>
            </w:pPr>
          </w:p>
        </w:tc>
        <w:tc>
          <w:tcPr>
            <w:tcW w:w="3375" w:type="dxa"/>
            <w:shd w:val="clear" w:color="auto" w:fill="DAEEF3" w:themeFill="accent5" w:themeFillTint="33"/>
            <w:vAlign w:val="center"/>
          </w:tcPr>
          <w:p w:rsidR="005E3CF4" w:rsidRPr="00233366" w:rsidRDefault="005E3CF4" w:rsidP="00233366">
            <w:pPr>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Master Degree</w:t>
            </w:r>
          </w:p>
        </w:tc>
        <w:tc>
          <w:tcPr>
            <w:tcW w:w="3834" w:type="dxa"/>
            <w:shd w:val="clear" w:color="auto" w:fill="auto"/>
            <w:vAlign w:val="center"/>
          </w:tcPr>
          <w:p w:rsidR="005E3CF4" w:rsidRPr="00233366" w:rsidRDefault="005E3CF4" w:rsidP="00233366">
            <w:pPr>
              <w:spacing w:after="120" w:line="288" w:lineRule="auto"/>
              <w:rPr>
                <w:rFonts w:ascii="Times New Roman" w:hAnsi="Times New Roman" w:cs="Times New Roman"/>
                <w:sz w:val="24"/>
                <w:szCs w:val="24"/>
                <w:lang w:val="en-US"/>
              </w:rPr>
            </w:pPr>
          </w:p>
        </w:tc>
      </w:tr>
      <w:tr w:rsidR="005E3CF4" w:rsidRPr="00233366" w:rsidTr="00977B74">
        <w:trPr>
          <w:trHeight w:val="131"/>
        </w:trPr>
        <w:tc>
          <w:tcPr>
            <w:tcW w:w="2538" w:type="dxa"/>
            <w:vMerge/>
            <w:shd w:val="clear" w:color="auto" w:fill="DAEEF3" w:themeFill="accent5" w:themeFillTint="33"/>
            <w:vAlign w:val="center"/>
          </w:tcPr>
          <w:p w:rsidR="005E3CF4" w:rsidRPr="00233366" w:rsidRDefault="005E3CF4" w:rsidP="00233366">
            <w:pPr>
              <w:spacing w:after="120" w:line="288" w:lineRule="auto"/>
              <w:rPr>
                <w:rFonts w:ascii="Times New Roman" w:hAnsi="Times New Roman" w:cs="Times New Roman"/>
                <w:sz w:val="24"/>
                <w:szCs w:val="24"/>
                <w:lang w:val="en-US"/>
              </w:rPr>
            </w:pPr>
          </w:p>
        </w:tc>
        <w:tc>
          <w:tcPr>
            <w:tcW w:w="3375" w:type="dxa"/>
            <w:shd w:val="clear" w:color="auto" w:fill="DAEEF3" w:themeFill="accent5" w:themeFillTint="33"/>
            <w:vAlign w:val="center"/>
          </w:tcPr>
          <w:p w:rsidR="005E3CF4" w:rsidRPr="00233366" w:rsidRDefault="005E3CF4" w:rsidP="00233366">
            <w:pPr>
              <w:spacing w:after="120" w:line="288" w:lineRule="auto"/>
              <w:rPr>
                <w:rFonts w:ascii="Times New Roman" w:hAnsi="Times New Roman" w:cs="Times New Roman"/>
                <w:sz w:val="24"/>
                <w:szCs w:val="24"/>
                <w:lang w:val="en-US"/>
              </w:rPr>
            </w:pPr>
            <w:r w:rsidRPr="00233366">
              <w:rPr>
                <w:rFonts w:ascii="Times New Roman" w:hAnsi="Times New Roman" w:cs="Times New Roman"/>
                <w:sz w:val="24"/>
                <w:szCs w:val="24"/>
                <w:lang w:val="en-US"/>
              </w:rPr>
              <w:t xml:space="preserve">Undergraduate Degree </w:t>
            </w:r>
          </w:p>
        </w:tc>
        <w:tc>
          <w:tcPr>
            <w:tcW w:w="3834" w:type="dxa"/>
            <w:shd w:val="clear" w:color="auto" w:fill="auto"/>
            <w:vAlign w:val="center"/>
          </w:tcPr>
          <w:p w:rsidR="005E3CF4" w:rsidRPr="00233366" w:rsidRDefault="005E3CF4" w:rsidP="00233366">
            <w:pPr>
              <w:spacing w:after="120" w:line="288" w:lineRule="auto"/>
              <w:rPr>
                <w:rFonts w:ascii="Times New Roman" w:hAnsi="Times New Roman" w:cs="Times New Roman"/>
                <w:sz w:val="24"/>
                <w:szCs w:val="24"/>
                <w:lang w:val="en-US"/>
              </w:rPr>
            </w:pPr>
          </w:p>
        </w:tc>
      </w:tr>
    </w:tbl>
    <w:p w:rsidR="00441547" w:rsidRPr="00233366" w:rsidRDefault="00441547" w:rsidP="00233366">
      <w:pPr>
        <w:spacing w:after="120" w:line="288" w:lineRule="auto"/>
        <w:jc w:val="both"/>
        <w:rPr>
          <w:rFonts w:ascii="Times New Roman" w:hAnsi="Times New Roman" w:cs="Times New Roman"/>
          <w:sz w:val="24"/>
          <w:szCs w:val="24"/>
          <w:lang w:val="en-US"/>
        </w:rPr>
      </w:pPr>
    </w:p>
    <w:tbl>
      <w:tblPr>
        <w:tblStyle w:val="TableGrid"/>
        <w:tblW w:w="9747" w:type="dxa"/>
        <w:shd w:val="clear" w:color="auto" w:fill="DAEEF3" w:themeFill="accent5" w:themeFillTint="33"/>
        <w:tblLook w:val="04A0" w:firstRow="1" w:lastRow="0" w:firstColumn="1" w:lastColumn="0" w:noHBand="0" w:noVBand="1"/>
      </w:tblPr>
      <w:tblGrid>
        <w:gridCol w:w="2538"/>
        <w:gridCol w:w="1003"/>
        <w:gridCol w:w="1246"/>
        <w:gridCol w:w="850"/>
        <w:gridCol w:w="992"/>
        <w:gridCol w:w="1134"/>
        <w:gridCol w:w="1984"/>
      </w:tblGrid>
      <w:tr w:rsidR="00AF27C1" w:rsidRPr="00233366" w:rsidTr="00977B74">
        <w:trPr>
          <w:trHeight w:val="432"/>
        </w:trPr>
        <w:tc>
          <w:tcPr>
            <w:tcW w:w="2538" w:type="dxa"/>
            <w:shd w:val="clear" w:color="auto" w:fill="DAEEF3" w:themeFill="accent5" w:themeFillTint="33"/>
            <w:vAlign w:val="center"/>
          </w:tcPr>
          <w:p w:rsidR="00AF27C1" w:rsidRPr="00AF27C1" w:rsidRDefault="00AF27C1"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Phone Number  </w:t>
            </w:r>
          </w:p>
        </w:tc>
        <w:tc>
          <w:tcPr>
            <w:tcW w:w="1003"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Country Code</w:t>
            </w:r>
          </w:p>
        </w:tc>
        <w:tc>
          <w:tcPr>
            <w:tcW w:w="1246"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850"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Area Code</w:t>
            </w:r>
          </w:p>
        </w:tc>
        <w:tc>
          <w:tcPr>
            <w:tcW w:w="992"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1134"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1984" w:type="dxa"/>
            <w:shd w:val="clear" w:color="auto" w:fill="auto"/>
            <w:vAlign w:val="center"/>
          </w:tcPr>
          <w:p w:rsidR="00AF27C1" w:rsidRPr="00233366" w:rsidRDefault="00AF27C1" w:rsidP="00233366">
            <w:pPr>
              <w:spacing w:after="120" w:line="288" w:lineRule="auto"/>
              <w:rPr>
                <w:rFonts w:ascii="Times New Roman" w:hAnsi="Times New Roman" w:cs="Times New Roman"/>
                <w:sz w:val="24"/>
                <w:szCs w:val="24"/>
                <w:lang w:val="en-US"/>
              </w:rPr>
            </w:pPr>
          </w:p>
        </w:tc>
      </w:tr>
      <w:tr w:rsidR="00AF27C1" w:rsidRPr="00233366" w:rsidTr="00977B74">
        <w:trPr>
          <w:trHeight w:val="432"/>
        </w:trPr>
        <w:tc>
          <w:tcPr>
            <w:tcW w:w="2538" w:type="dxa"/>
            <w:shd w:val="clear" w:color="auto" w:fill="DAEEF3" w:themeFill="accent5" w:themeFillTint="33"/>
            <w:vAlign w:val="center"/>
          </w:tcPr>
          <w:p w:rsidR="00AF27C1" w:rsidRPr="00AF27C1" w:rsidRDefault="00AF27C1"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Mobile Number</w:t>
            </w:r>
          </w:p>
        </w:tc>
        <w:tc>
          <w:tcPr>
            <w:tcW w:w="1003"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Country Code</w:t>
            </w:r>
          </w:p>
        </w:tc>
        <w:tc>
          <w:tcPr>
            <w:tcW w:w="1246"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850"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Area Code</w:t>
            </w:r>
          </w:p>
        </w:tc>
        <w:tc>
          <w:tcPr>
            <w:tcW w:w="992"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1134"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1984" w:type="dxa"/>
            <w:shd w:val="clear" w:color="auto" w:fill="auto"/>
            <w:vAlign w:val="center"/>
          </w:tcPr>
          <w:p w:rsidR="00AF27C1" w:rsidRPr="00233366" w:rsidRDefault="00AF27C1" w:rsidP="00233366">
            <w:pPr>
              <w:spacing w:after="120" w:line="288" w:lineRule="auto"/>
              <w:rPr>
                <w:rFonts w:ascii="Times New Roman" w:hAnsi="Times New Roman" w:cs="Times New Roman"/>
                <w:sz w:val="24"/>
                <w:szCs w:val="24"/>
                <w:lang w:val="en-US"/>
              </w:rPr>
            </w:pPr>
          </w:p>
        </w:tc>
      </w:tr>
      <w:tr w:rsidR="00AF27C1" w:rsidRPr="00233366" w:rsidTr="00977B74">
        <w:trPr>
          <w:trHeight w:val="432"/>
        </w:trPr>
        <w:tc>
          <w:tcPr>
            <w:tcW w:w="2538" w:type="dxa"/>
            <w:shd w:val="clear" w:color="auto" w:fill="DAEEF3" w:themeFill="accent5" w:themeFillTint="33"/>
            <w:vAlign w:val="center"/>
          </w:tcPr>
          <w:p w:rsidR="00AF27C1" w:rsidRPr="00AF27C1" w:rsidRDefault="00AF27C1"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 xml:space="preserve">Fax Number </w:t>
            </w:r>
          </w:p>
        </w:tc>
        <w:tc>
          <w:tcPr>
            <w:tcW w:w="1003"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Country Code</w:t>
            </w:r>
          </w:p>
        </w:tc>
        <w:tc>
          <w:tcPr>
            <w:tcW w:w="1246"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850"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Area Code</w:t>
            </w:r>
          </w:p>
        </w:tc>
        <w:tc>
          <w:tcPr>
            <w:tcW w:w="992"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p>
        </w:tc>
        <w:tc>
          <w:tcPr>
            <w:tcW w:w="1134" w:type="dxa"/>
            <w:shd w:val="clear" w:color="auto" w:fill="auto"/>
            <w:vAlign w:val="center"/>
          </w:tcPr>
          <w:p w:rsidR="00AF27C1" w:rsidRPr="00233366" w:rsidRDefault="00AF27C1" w:rsidP="00AF27C1">
            <w:pPr>
              <w:spacing w:after="120" w:line="288"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1984" w:type="dxa"/>
            <w:shd w:val="clear" w:color="auto" w:fill="auto"/>
            <w:vAlign w:val="center"/>
          </w:tcPr>
          <w:p w:rsidR="00AF27C1" w:rsidRPr="00233366" w:rsidRDefault="00AF27C1" w:rsidP="00233366">
            <w:pPr>
              <w:spacing w:after="120" w:line="288" w:lineRule="auto"/>
              <w:rPr>
                <w:rFonts w:ascii="Times New Roman" w:hAnsi="Times New Roman" w:cs="Times New Roman"/>
                <w:sz w:val="24"/>
                <w:szCs w:val="24"/>
                <w:lang w:val="en-US"/>
              </w:rPr>
            </w:pPr>
          </w:p>
        </w:tc>
      </w:tr>
      <w:tr w:rsidR="00AF27C1" w:rsidRPr="00233366" w:rsidTr="00977B74">
        <w:trPr>
          <w:trHeight w:val="432"/>
        </w:trPr>
        <w:tc>
          <w:tcPr>
            <w:tcW w:w="2538" w:type="dxa"/>
            <w:shd w:val="clear" w:color="auto" w:fill="DAEEF3" w:themeFill="accent5" w:themeFillTint="33"/>
            <w:vAlign w:val="center"/>
          </w:tcPr>
          <w:p w:rsidR="00AF27C1" w:rsidRPr="00AF27C1" w:rsidRDefault="00AF27C1" w:rsidP="00233366">
            <w:pPr>
              <w:spacing w:after="120" w:line="288" w:lineRule="auto"/>
              <w:rPr>
                <w:rFonts w:ascii="Times New Roman" w:hAnsi="Times New Roman" w:cs="Times New Roman"/>
                <w:b/>
                <w:sz w:val="24"/>
                <w:szCs w:val="24"/>
                <w:lang w:val="en-US"/>
              </w:rPr>
            </w:pPr>
            <w:r w:rsidRPr="00AF27C1">
              <w:rPr>
                <w:rFonts w:ascii="Times New Roman" w:hAnsi="Times New Roman" w:cs="Times New Roman"/>
                <w:b/>
                <w:sz w:val="24"/>
                <w:szCs w:val="24"/>
                <w:lang w:val="en-US"/>
              </w:rPr>
              <w:t>E-mail Address(es)</w:t>
            </w:r>
          </w:p>
        </w:tc>
        <w:tc>
          <w:tcPr>
            <w:tcW w:w="7209" w:type="dxa"/>
            <w:gridSpan w:val="6"/>
            <w:shd w:val="clear" w:color="auto" w:fill="auto"/>
            <w:vAlign w:val="center"/>
          </w:tcPr>
          <w:p w:rsidR="00AF27C1" w:rsidRPr="00233366" w:rsidRDefault="00AF27C1" w:rsidP="00233366">
            <w:pPr>
              <w:spacing w:after="120" w:line="288" w:lineRule="auto"/>
              <w:rPr>
                <w:rFonts w:ascii="Times New Roman" w:hAnsi="Times New Roman" w:cs="Times New Roman"/>
                <w:sz w:val="24"/>
                <w:szCs w:val="24"/>
                <w:lang w:val="en-US"/>
              </w:rPr>
            </w:pPr>
          </w:p>
        </w:tc>
      </w:tr>
    </w:tbl>
    <w:p w:rsidR="00396D2B" w:rsidRPr="00233366" w:rsidRDefault="00396D2B" w:rsidP="00233366">
      <w:pPr>
        <w:spacing w:after="120" w:line="288" w:lineRule="auto"/>
        <w:jc w:val="both"/>
        <w:rPr>
          <w:rFonts w:ascii="Times New Roman" w:hAnsi="Times New Roman" w:cs="Times New Roman"/>
          <w:sz w:val="24"/>
          <w:szCs w:val="24"/>
          <w:lang w:val="en-US"/>
        </w:rPr>
      </w:pPr>
    </w:p>
    <w:sectPr w:rsidR="00396D2B" w:rsidRPr="00233366" w:rsidSect="00977B74">
      <w:footerReference w:type="default" r:id="rId11"/>
      <w:pgSz w:w="11906" w:h="16838"/>
      <w:pgMar w:top="1134" w:right="1134" w:bottom="851"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66" w:rsidRDefault="00233366" w:rsidP="00FD05A2">
      <w:pPr>
        <w:spacing w:after="0" w:line="240" w:lineRule="auto"/>
      </w:pPr>
      <w:r>
        <w:separator/>
      </w:r>
    </w:p>
  </w:endnote>
  <w:endnote w:type="continuationSeparator" w:id="0">
    <w:p w:rsidR="00233366" w:rsidRDefault="00233366" w:rsidP="00FD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98054"/>
      <w:docPartObj>
        <w:docPartGallery w:val="Page Numbers (Bottom of Page)"/>
        <w:docPartUnique/>
      </w:docPartObj>
    </w:sdtPr>
    <w:sdtEndPr>
      <w:rPr>
        <w:noProof/>
      </w:rPr>
    </w:sdtEndPr>
    <w:sdtContent>
      <w:p w:rsidR="00233366" w:rsidRDefault="00AF27C1" w:rsidP="00AF27C1">
        <w:pPr>
          <w:pStyle w:val="Footer"/>
          <w:jc w:val="center"/>
        </w:pPr>
        <w:r>
          <w:fldChar w:fldCharType="begin"/>
        </w:r>
        <w:r>
          <w:instrText xml:space="preserve"> PAGE   \* MERGEFORMAT </w:instrText>
        </w:r>
        <w:r>
          <w:fldChar w:fldCharType="separate"/>
        </w:r>
        <w:r w:rsidR="00926B9F">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66" w:rsidRDefault="00233366" w:rsidP="00FD05A2">
      <w:pPr>
        <w:spacing w:after="0" w:line="240" w:lineRule="auto"/>
      </w:pPr>
      <w:r>
        <w:separator/>
      </w:r>
    </w:p>
  </w:footnote>
  <w:footnote w:type="continuationSeparator" w:id="0">
    <w:p w:rsidR="00233366" w:rsidRDefault="00233366" w:rsidP="00FD0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CF6"/>
    <w:multiLevelType w:val="hybridMultilevel"/>
    <w:tmpl w:val="67D250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8B5911"/>
    <w:multiLevelType w:val="hybridMultilevel"/>
    <w:tmpl w:val="787CA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000745"/>
    <w:multiLevelType w:val="hybridMultilevel"/>
    <w:tmpl w:val="00C60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7B100A"/>
    <w:multiLevelType w:val="hybridMultilevel"/>
    <w:tmpl w:val="F2EA7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5B1315"/>
    <w:multiLevelType w:val="hybridMultilevel"/>
    <w:tmpl w:val="54501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EAA4FA6"/>
    <w:multiLevelType w:val="hybridMultilevel"/>
    <w:tmpl w:val="63D42F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FAD1606"/>
    <w:multiLevelType w:val="hybridMultilevel"/>
    <w:tmpl w:val="52CCE6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957C12"/>
    <w:multiLevelType w:val="hybridMultilevel"/>
    <w:tmpl w:val="00366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59833A7"/>
    <w:multiLevelType w:val="hybridMultilevel"/>
    <w:tmpl w:val="726ACE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7B5653"/>
    <w:multiLevelType w:val="hybridMultilevel"/>
    <w:tmpl w:val="6D664D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508168F"/>
    <w:multiLevelType w:val="hybridMultilevel"/>
    <w:tmpl w:val="56C8C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A9A4145"/>
    <w:multiLevelType w:val="hybridMultilevel"/>
    <w:tmpl w:val="8DE61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9"/>
  </w:num>
  <w:num w:numId="6">
    <w:abstractNumId w:val="0"/>
  </w:num>
  <w:num w:numId="7">
    <w:abstractNumId w:val="11"/>
  </w:num>
  <w:num w:numId="8">
    <w:abstractNumId w:val="3"/>
  </w:num>
  <w:num w:numId="9">
    <w:abstractNumId w:val="6"/>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C1"/>
    <w:rsid w:val="00001DCA"/>
    <w:rsid w:val="00002CA4"/>
    <w:rsid w:val="00004F43"/>
    <w:rsid w:val="00005C34"/>
    <w:rsid w:val="00007192"/>
    <w:rsid w:val="00007B23"/>
    <w:rsid w:val="000101B8"/>
    <w:rsid w:val="00010BD3"/>
    <w:rsid w:val="000132E8"/>
    <w:rsid w:val="00014409"/>
    <w:rsid w:val="00016B72"/>
    <w:rsid w:val="00016F44"/>
    <w:rsid w:val="00024CD3"/>
    <w:rsid w:val="000306C4"/>
    <w:rsid w:val="00031D68"/>
    <w:rsid w:val="00033466"/>
    <w:rsid w:val="00035ACE"/>
    <w:rsid w:val="00036DFF"/>
    <w:rsid w:val="00040F73"/>
    <w:rsid w:val="00041900"/>
    <w:rsid w:val="00042CC0"/>
    <w:rsid w:val="00046666"/>
    <w:rsid w:val="00047588"/>
    <w:rsid w:val="000478EA"/>
    <w:rsid w:val="00050937"/>
    <w:rsid w:val="00050A3F"/>
    <w:rsid w:val="00054501"/>
    <w:rsid w:val="00056F0B"/>
    <w:rsid w:val="0006069E"/>
    <w:rsid w:val="00062401"/>
    <w:rsid w:val="00063345"/>
    <w:rsid w:val="000651E2"/>
    <w:rsid w:val="00066165"/>
    <w:rsid w:val="00071F94"/>
    <w:rsid w:val="00073B97"/>
    <w:rsid w:val="00073BFC"/>
    <w:rsid w:val="00074784"/>
    <w:rsid w:val="000752C2"/>
    <w:rsid w:val="00075452"/>
    <w:rsid w:val="00077255"/>
    <w:rsid w:val="00080D98"/>
    <w:rsid w:val="000824D3"/>
    <w:rsid w:val="000833EA"/>
    <w:rsid w:val="00085707"/>
    <w:rsid w:val="00085CAB"/>
    <w:rsid w:val="00087485"/>
    <w:rsid w:val="00090621"/>
    <w:rsid w:val="00090988"/>
    <w:rsid w:val="00091A49"/>
    <w:rsid w:val="00092BA4"/>
    <w:rsid w:val="00094179"/>
    <w:rsid w:val="00097CCD"/>
    <w:rsid w:val="000A39F3"/>
    <w:rsid w:val="000A4B47"/>
    <w:rsid w:val="000B0177"/>
    <w:rsid w:val="000B041A"/>
    <w:rsid w:val="000B07D1"/>
    <w:rsid w:val="000B0B63"/>
    <w:rsid w:val="000B1287"/>
    <w:rsid w:val="000B3093"/>
    <w:rsid w:val="000B36D5"/>
    <w:rsid w:val="000B4533"/>
    <w:rsid w:val="000B4C4E"/>
    <w:rsid w:val="000C19C6"/>
    <w:rsid w:val="000C2CD2"/>
    <w:rsid w:val="000C562D"/>
    <w:rsid w:val="000C6842"/>
    <w:rsid w:val="000C7BB6"/>
    <w:rsid w:val="000D0A82"/>
    <w:rsid w:val="000D0C6E"/>
    <w:rsid w:val="000D2D81"/>
    <w:rsid w:val="000D429C"/>
    <w:rsid w:val="000D4F0D"/>
    <w:rsid w:val="000D5180"/>
    <w:rsid w:val="000D6D86"/>
    <w:rsid w:val="000E0A54"/>
    <w:rsid w:val="000E1C84"/>
    <w:rsid w:val="000E3A96"/>
    <w:rsid w:val="000E3D55"/>
    <w:rsid w:val="000E5846"/>
    <w:rsid w:val="000F23A1"/>
    <w:rsid w:val="000F26E8"/>
    <w:rsid w:val="000F2A89"/>
    <w:rsid w:val="001024AB"/>
    <w:rsid w:val="001064EA"/>
    <w:rsid w:val="001067E5"/>
    <w:rsid w:val="001074EF"/>
    <w:rsid w:val="00107DB9"/>
    <w:rsid w:val="00111BA2"/>
    <w:rsid w:val="00112633"/>
    <w:rsid w:val="00116D99"/>
    <w:rsid w:val="00117A73"/>
    <w:rsid w:val="00120F02"/>
    <w:rsid w:val="001226D7"/>
    <w:rsid w:val="00123C11"/>
    <w:rsid w:val="00125B26"/>
    <w:rsid w:val="00125CBE"/>
    <w:rsid w:val="00127728"/>
    <w:rsid w:val="00127D90"/>
    <w:rsid w:val="001422B0"/>
    <w:rsid w:val="00145D2A"/>
    <w:rsid w:val="00155182"/>
    <w:rsid w:val="00156489"/>
    <w:rsid w:val="00156812"/>
    <w:rsid w:val="00157B37"/>
    <w:rsid w:val="001615A2"/>
    <w:rsid w:val="001615D6"/>
    <w:rsid w:val="0016429D"/>
    <w:rsid w:val="001644B7"/>
    <w:rsid w:val="0016725C"/>
    <w:rsid w:val="0016746F"/>
    <w:rsid w:val="0017014D"/>
    <w:rsid w:val="00171C76"/>
    <w:rsid w:val="00172A35"/>
    <w:rsid w:val="00173601"/>
    <w:rsid w:val="001756E1"/>
    <w:rsid w:val="00175E4C"/>
    <w:rsid w:val="00176EFC"/>
    <w:rsid w:val="00181717"/>
    <w:rsid w:val="00184450"/>
    <w:rsid w:val="00184709"/>
    <w:rsid w:val="00186605"/>
    <w:rsid w:val="00187E9F"/>
    <w:rsid w:val="00192296"/>
    <w:rsid w:val="00192BAE"/>
    <w:rsid w:val="00194EC5"/>
    <w:rsid w:val="001956F0"/>
    <w:rsid w:val="001A2D4A"/>
    <w:rsid w:val="001A3E59"/>
    <w:rsid w:val="001A446F"/>
    <w:rsid w:val="001A47F6"/>
    <w:rsid w:val="001A56ED"/>
    <w:rsid w:val="001A6D20"/>
    <w:rsid w:val="001B0BD5"/>
    <w:rsid w:val="001B1512"/>
    <w:rsid w:val="001B17B2"/>
    <w:rsid w:val="001B4F92"/>
    <w:rsid w:val="001B6A8A"/>
    <w:rsid w:val="001B79F4"/>
    <w:rsid w:val="001C13F7"/>
    <w:rsid w:val="001C1615"/>
    <w:rsid w:val="001C23F5"/>
    <w:rsid w:val="001C2ABB"/>
    <w:rsid w:val="001C301C"/>
    <w:rsid w:val="001D3F07"/>
    <w:rsid w:val="001D589F"/>
    <w:rsid w:val="001D71FB"/>
    <w:rsid w:val="001D7518"/>
    <w:rsid w:val="001E097C"/>
    <w:rsid w:val="001E0EBB"/>
    <w:rsid w:val="001E180E"/>
    <w:rsid w:val="001E2D52"/>
    <w:rsid w:val="001E4DCF"/>
    <w:rsid w:val="001F113D"/>
    <w:rsid w:val="001F2849"/>
    <w:rsid w:val="001F55BA"/>
    <w:rsid w:val="0020046B"/>
    <w:rsid w:val="00200561"/>
    <w:rsid w:val="0020089F"/>
    <w:rsid w:val="002011D6"/>
    <w:rsid w:val="002019F3"/>
    <w:rsid w:val="0020238A"/>
    <w:rsid w:val="00202470"/>
    <w:rsid w:val="002026E5"/>
    <w:rsid w:val="00202C8C"/>
    <w:rsid w:val="00203193"/>
    <w:rsid w:val="00203719"/>
    <w:rsid w:val="002078BC"/>
    <w:rsid w:val="00210CA6"/>
    <w:rsid w:val="0021263C"/>
    <w:rsid w:val="00212D39"/>
    <w:rsid w:val="00213836"/>
    <w:rsid w:val="0021407E"/>
    <w:rsid w:val="00220681"/>
    <w:rsid w:val="002214CB"/>
    <w:rsid w:val="0022454C"/>
    <w:rsid w:val="002266DF"/>
    <w:rsid w:val="00227869"/>
    <w:rsid w:val="00231826"/>
    <w:rsid w:val="00231CCD"/>
    <w:rsid w:val="00232009"/>
    <w:rsid w:val="00232126"/>
    <w:rsid w:val="00233366"/>
    <w:rsid w:val="00234B25"/>
    <w:rsid w:val="0023509F"/>
    <w:rsid w:val="002373B9"/>
    <w:rsid w:val="002413EE"/>
    <w:rsid w:val="00242A87"/>
    <w:rsid w:val="002434C1"/>
    <w:rsid w:val="002439AB"/>
    <w:rsid w:val="0024436D"/>
    <w:rsid w:val="0024628B"/>
    <w:rsid w:val="0024763D"/>
    <w:rsid w:val="002503E7"/>
    <w:rsid w:val="0025113B"/>
    <w:rsid w:val="0025198E"/>
    <w:rsid w:val="002527BA"/>
    <w:rsid w:val="00253BCA"/>
    <w:rsid w:val="00253C9C"/>
    <w:rsid w:val="00253EF4"/>
    <w:rsid w:val="00254B4E"/>
    <w:rsid w:val="00255A4A"/>
    <w:rsid w:val="00256C17"/>
    <w:rsid w:val="002578B6"/>
    <w:rsid w:val="00260867"/>
    <w:rsid w:val="0026331E"/>
    <w:rsid w:val="00264B4F"/>
    <w:rsid w:val="00266116"/>
    <w:rsid w:val="00272100"/>
    <w:rsid w:val="00273784"/>
    <w:rsid w:val="00273DB8"/>
    <w:rsid w:val="00273E96"/>
    <w:rsid w:val="0027460B"/>
    <w:rsid w:val="00274762"/>
    <w:rsid w:val="00275163"/>
    <w:rsid w:val="002775F1"/>
    <w:rsid w:val="00277723"/>
    <w:rsid w:val="00277907"/>
    <w:rsid w:val="00277FBA"/>
    <w:rsid w:val="0028033F"/>
    <w:rsid w:val="0028196E"/>
    <w:rsid w:val="00283A59"/>
    <w:rsid w:val="00283A65"/>
    <w:rsid w:val="00284025"/>
    <w:rsid w:val="0028622A"/>
    <w:rsid w:val="002862FD"/>
    <w:rsid w:val="0028647C"/>
    <w:rsid w:val="00286B25"/>
    <w:rsid w:val="00294D76"/>
    <w:rsid w:val="0029647F"/>
    <w:rsid w:val="002A296B"/>
    <w:rsid w:val="002A34FC"/>
    <w:rsid w:val="002A51CB"/>
    <w:rsid w:val="002A5455"/>
    <w:rsid w:val="002A5E70"/>
    <w:rsid w:val="002A745D"/>
    <w:rsid w:val="002B2142"/>
    <w:rsid w:val="002B2DC1"/>
    <w:rsid w:val="002B3CDA"/>
    <w:rsid w:val="002B49F4"/>
    <w:rsid w:val="002B5148"/>
    <w:rsid w:val="002B5A5C"/>
    <w:rsid w:val="002B65A4"/>
    <w:rsid w:val="002C083C"/>
    <w:rsid w:val="002C2652"/>
    <w:rsid w:val="002C27F2"/>
    <w:rsid w:val="002C29E4"/>
    <w:rsid w:val="002D0A21"/>
    <w:rsid w:val="002D1D22"/>
    <w:rsid w:val="002D20D3"/>
    <w:rsid w:val="002D3521"/>
    <w:rsid w:val="002D6122"/>
    <w:rsid w:val="002D646E"/>
    <w:rsid w:val="002E0576"/>
    <w:rsid w:val="002E09FD"/>
    <w:rsid w:val="002E0B4D"/>
    <w:rsid w:val="002E21B4"/>
    <w:rsid w:val="002E3285"/>
    <w:rsid w:val="002E4575"/>
    <w:rsid w:val="002E5F52"/>
    <w:rsid w:val="002E65B9"/>
    <w:rsid w:val="002E6A26"/>
    <w:rsid w:val="002E6C77"/>
    <w:rsid w:val="002F2FC9"/>
    <w:rsid w:val="002F3F78"/>
    <w:rsid w:val="002F57D1"/>
    <w:rsid w:val="0030191E"/>
    <w:rsid w:val="00301A23"/>
    <w:rsid w:val="00302048"/>
    <w:rsid w:val="003026FD"/>
    <w:rsid w:val="00304B98"/>
    <w:rsid w:val="00306044"/>
    <w:rsid w:val="00310400"/>
    <w:rsid w:val="00315F10"/>
    <w:rsid w:val="003176E5"/>
    <w:rsid w:val="003279BB"/>
    <w:rsid w:val="00327C6A"/>
    <w:rsid w:val="00331341"/>
    <w:rsid w:val="00332B59"/>
    <w:rsid w:val="00334049"/>
    <w:rsid w:val="00334C7F"/>
    <w:rsid w:val="003369FB"/>
    <w:rsid w:val="00341C68"/>
    <w:rsid w:val="00344420"/>
    <w:rsid w:val="00344AAA"/>
    <w:rsid w:val="0034572A"/>
    <w:rsid w:val="0034578D"/>
    <w:rsid w:val="0034587D"/>
    <w:rsid w:val="0035110F"/>
    <w:rsid w:val="003543DC"/>
    <w:rsid w:val="00354761"/>
    <w:rsid w:val="00354876"/>
    <w:rsid w:val="00355798"/>
    <w:rsid w:val="00360756"/>
    <w:rsid w:val="003614E9"/>
    <w:rsid w:val="00362592"/>
    <w:rsid w:val="00363FD0"/>
    <w:rsid w:val="00364131"/>
    <w:rsid w:val="00365170"/>
    <w:rsid w:val="00370A03"/>
    <w:rsid w:val="00370A17"/>
    <w:rsid w:val="00372AE0"/>
    <w:rsid w:val="003749C0"/>
    <w:rsid w:val="003758C6"/>
    <w:rsid w:val="00380885"/>
    <w:rsid w:val="00381C3A"/>
    <w:rsid w:val="00384AF9"/>
    <w:rsid w:val="00384CFA"/>
    <w:rsid w:val="00385CAF"/>
    <w:rsid w:val="003862B9"/>
    <w:rsid w:val="00387170"/>
    <w:rsid w:val="0039065A"/>
    <w:rsid w:val="003918E4"/>
    <w:rsid w:val="00391B6D"/>
    <w:rsid w:val="00391CAA"/>
    <w:rsid w:val="003928FC"/>
    <w:rsid w:val="00392A97"/>
    <w:rsid w:val="00392C8A"/>
    <w:rsid w:val="0039645D"/>
    <w:rsid w:val="00396D2B"/>
    <w:rsid w:val="003A0E7B"/>
    <w:rsid w:val="003A13C2"/>
    <w:rsid w:val="003A5F30"/>
    <w:rsid w:val="003A647F"/>
    <w:rsid w:val="003A6C61"/>
    <w:rsid w:val="003A789F"/>
    <w:rsid w:val="003B019C"/>
    <w:rsid w:val="003B0FD3"/>
    <w:rsid w:val="003B20D0"/>
    <w:rsid w:val="003B40CC"/>
    <w:rsid w:val="003B5E3A"/>
    <w:rsid w:val="003B5EE1"/>
    <w:rsid w:val="003B6B6F"/>
    <w:rsid w:val="003C4237"/>
    <w:rsid w:val="003C4567"/>
    <w:rsid w:val="003C6E46"/>
    <w:rsid w:val="003C701C"/>
    <w:rsid w:val="003C7457"/>
    <w:rsid w:val="003C7F61"/>
    <w:rsid w:val="003D2CA1"/>
    <w:rsid w:val="003D505D"/>
    <w:rsid w:val="003D7170"/>
    <w:rsid w:val="003D7269"/>
    <w:rsid w:val="003E4241"/>
    <w:rsid w:val="003E60D0"/>
    <w:rsid w:val="003E71B1"/>
    <w:rsid w:val="003F0301"/>
    <w:rsid w:val="003F0F69"/>
    <w:rsid w:val="003F2C7D"/>
    <w:rsid w:val="003F3CF8"/>
    <w:rsid w:val="003F46DB"/>
    <w:rsid w:val="003F47BE"/>
    <w:rsid w:val="003F4F72"/>
    <w:rsid w:val="003F582D"/>
    <w:rsid w:val="003F641F"/>
    <w:rsid w:val="003F7A23"/>
    <w:rsid w:val="004018E1"/>
    <w:rsid w:val="004041D8"/>
    <w:rsid w:val="004044F1"/>
    <w:rsid w:val="00407C02"/>
    <w:rsid w:val="004126B2"/>
    <w:rsid w:val="00413055"/>
    <w:rsid w:val="004145DA"/>
    <w:rsid w:val="00414EE7"/>
    <w:rsid w:val="004165F7"/>
    <w:rsid w:val="00416A98"/>
    <w:rsid w:val="00420C02"/>
    <w:rsid w:val="00422670"/>
    <w:rsid w:val="00423FDE"/>
    <w:rsid w:val="00426A8C"/>
    <w:rsid w:val="00427228"/>
    <w:rsid w:val="004275DF"/>
    <w:rsid w:val="00431271"/>
    <w:rsid w:val="00432487"/>
    <w:rsid w:val="00436135"/>
    <w:rsid w:val="004363AA"/>
    <w:rsid w:val="00441547"/>
    <w:rsid w:val="00442C6B"/>
    <w:rsid w:val="004438A2"/>
    <w:rsid w:val="0044528D"/>
    <w:rsid w:val="00445EEC"/>
    <w:rsid w:val="00447902"/>
    <w:rsid w:val="00451BDE"/>
    <w:rsid w:val="0045252A"/>
    <w:rsid w:val="00453B8F"/>
    <w:rsid w:val="0045557D"/>
    <w:rsid w:val="0045581F"/>
    <w:rsid w:val="004559FB"/>
    <w:rsid w:val="004573F7"/>
    <w:rsid w:val="00457E19"/>
    <w:rsid w:val="0046220F"/>
    <w:rsid w:val="00465D4B"/>
    <w:rsid w:val="0046643E"/>
    <w:rsid w:val="00467847"/>
    <w:rsid w:val="00471A57"/>
    <w:rsid w:val="0047216C"/>
    <w:rsid w:val="00472229"/>
    <w:rsid w:val="0047293C"/>
    <w:rsid w:val="0047471C"/>
    <w:rsid w:val="004759CD"/>
    <w:rsid w:val="00477103"/>
    <w:rsid w:val="00480EEC"/>
    <w:rsid w:val="004904D5"/>
    <w:rsid w:val="00491D75"/>
    <w:rsid w:val="004926CA"/>
    <w:rsid w:val="00494683"/>
    <w:rsid w:val="004A0027"/>
    <w:rsid w:val="004A14CC"/>
    <w:rsid w:val="004A45F1"/>
    <w:rsid w:val="004B0A64"/>
    <w:rsid w:val="004B11A2"/>
    <w:rsid w:val="004B2571"/>
    <w:rsid w:val="004B37FA"/>
    <w:rsid w:val="004B3A1E"/>
    <w:rsid w:val="004B47D3"/>
    <w:rsid w:val="004B4ECB"/>
    <w:rsid w:val="004B6DDB"/>
    <w:rsid w:val="004B7091"/>
    <w:rsid w:val="004C0FF0"/>
    <w:rsid w:val="004C2BBA"/>
    <w:rsid w:val="004C305A"/>
    <w:rsid w:val="004C5B81"/>
    <w:rsid w:val="004C5CC2"/>
    <w:rsid w:val="004C63DF"/>
    <w:rsid w:val="004D105E"/>
    <w:rsid w:val="004D1347"/>
    <w:rsid w:val="004D298D"/>
    <w:rsid w:val="004D3DBF"/>
    <w:rsid w:val="004E0982"/>
    <w:rsid w:val="004E41FF"/>
    <w:rsid w:val="004E5A23"/>
    <w:rsid w:val="004E6D81"/>
    <w:rsid w:val="004F1E80"/>
    <w:rsid w:val="004F26E5"/>
    <w:rsid w:val="004F398A"/>
    <w:rsid w:val="004F4156"/>
    <w:rsid w:val="004F637B"/>
    <w:rsid w:val="004F76BB"/>
    <w:rsid w:val="004F7C06"/>
    <w:rsid w:val="0050046D"/>
    <w:rsid w:val="00502B10"/>
    <w:rsid w:val="00503422"/>
    <w:rsid w:val="00505747"/>
    <w:rsid w:val="005058E8"/>
    <w:rsid w:val="00507E99"/>
    <w:rsid w:val="005100FF"/>
    <w:rsid w:val="005107A5"/>
    <w:rsid w:val="00510EF6"/>
    <w:rsid w:val="00511365"/>
    <w:rsid w:val="0051242F"/>
    <w:rsid w:val="00513659"/>
    <w:rsid w:val="00514B42"/>
    <w:rsid w:val="00515E01"/>
    <w:rsid w:val="00520552"/>
    <w:rsid w:val="00522243"/>
    <w:rsid w:val="00522565"/>
    <w:rsid w:val="005247DC"/>
    <w:rsid w:val="00525387"/>
    <w:rsid w:val="00525624"/>
    <w:rsid w:val="005257B7"/>
    <w:rsid w:val="00526CE6"/>
    <w:rsid w:val="00526D8A"/>
    <w:rsid w:val="005275A7"/>
    <w:rsid w:val="0052781A"/>
    <w:rsid w:val="0053182D"/>
    <w:rsid w:val="0053260D"/>
    <w:rsid w:val="00535AB6"/>
    <w:rsid w:val="005366F4"/>
    <w:rsid w:val="005368FE"/>
    <w:rsid w:val="00536FD1"/>
    <w:rsid w:val="00537D07"/>
    <w:rsid w:val="00540301"/>
    <w:rsid w:val="00543F9B"/>
    <w:rsid w:val="00544141"/>
    <w:rsid w:val="00545EDF"/>
    <w:rsid w:val="00546275"/>
    <w:rsid w:val="00550DD7"/>
    <w:rsid w:val="00551203"/>
    <w:rsid w:val="0055130F"/>
    <w:rsid w:val="00551C50"/>
    <w:rsid w:val="0055218D"/>
    <w:rsid w:val="00553F34"/>
    <w:rsid w:val="00555740"/>
    <w:rsid w:val="005577E1"/>
    <w:rsid w:val="00560F43"/>
    <w:rsid w:val="00566C64"/>
    <w:rsid w:val="00567835"/>
    <w:rsid w:val="00567981"/>
    <w:rsid w:val="00567F97"/>
    <w:rsid w:val="0057081B"/>
    <w:rsid w:val="00571D59"/>
    <w:rsid w:val="00572D3E"/>
    <w:rsid w:val="00574911"/>
    <w:rsid w:val="00576A58"/>
    <w:rsid w:val="005776EB"/>
    <w:rsid w:val="005821F5"/>
    <w:rsid w:val="00582989"/>
    <w:rsid w:val="0058654B"/>
    <w:rsid w:val="00591B43"/>
    <w:rsid w:val="00592F15"/>
    <w:rsid w:val="00592FF7"/>
    <w:rsid w:val="0059408C"/>
    <w:rsid w:val="00595A51"/>
    <w:rsid w:val="00596E9A"/>
    <w:rsid w:val="00597F2C"/>
    <w:rsid w:val="005A064B"/>
    <w:rsid w:val="005A33D9"/>
    <w:rsid w:val="005A6289"/>
    <w:rsid w:val="005A6386"/>
    <w:rsid w:val="005A74AE"/>
    <w:rsid w:val="005A7FD8"/>
    <w:rsid w:val="005B1540"/>
    <w:rsid w:val="005B1CC4"/>
    <w:rsid w:val="005B2373"/>
    <w:rsid w:val="005B3B22"/>
    <w:rsid w:val="005B55BE"/>
    <w:rsid w:val="005C0E37"/>
    <w:rsid w:val="005C1185"/>
    <w:rsid w:val="005C3B0B"/>
    <w:rsid w:val="005C6745"/>
    <w:rsid w:val="005C6B15"/>
    <w:rsid w:val="005D13E3"/>
    <w:rsid w:val="005D1F0B"/>
    <w:rsid w:val="005D264C"/>
    <w:rsid w:val="005D2B45"/>
    <w:rsid w:val="005D345B"/>
    <w:rsid w:val="005D3A96"/>
    <w:rsid w:val="005D4484"/>
    <w:rsid w:val="005E00D1"/>
    <w:rsid w:val="005E0126"/>
    <w:rsid w:val="005E01AA"/>
    <w:rsid w:val="005E110D"/>
    <w:rsid w:val="005E17DA"/>
    <w:rsid w:val="005E2A8F"/>
    <w:rsid w:val="005E336C"/>
    <w:rsid w:val="005E3CF4"/>
    <w:rsid w:val="005E487C"/>
    <w:rsid w:val="005E48ED"/>
    <w:rsid w:val="005E544C"/>
    <w:rsid w:val="005E5F82"/>
    <w:rsid w:val="005F25B6"/>
    <w:rsid w:val="005F2BF3"/>
    <w:rsid w:val="005F2F6A"/>
    <w:rsid w:val="005F430A"/>
    <w:rsid w:val="005F460D"/>
    <w:rsid w:val="005F52BD"/>
    <w:rsid w:val="005F6B58"/>
    <w:rsid w:val="005F75C8"/>
    <w:rsid w:val="00601E57"/>
    <w:rsid w:val="006064C1"/>
    <w:rsid w:val="00610E5B"/>
    <w:rsid w:val="0061373E"/>
    <w:rsid w:val="00613C18"/>
    <w:rsid w:val="0061442B"/>
    <w:rsid w:val="00615292"/>
    <w:rsid w:val="00615569"/>
    <w:rsid w:val="006155CB"/>
    <w:rsid w:val="00615F70"/>
    <w:rsid w:val="0061643C"/>
    <w:rsid w:val="00620730"/>
    <w:rsid w:val="00622A74"/>
    <w:rsid w:val="00623283"/>
    <w:rsid w:val="00623B01"/>
    <w:rsid w:val="00626631"/>
    <w:rsid w:val="00626DF1"/>
    <w:rsid w:val="00627273"/>
    <w:rsid w:val="0063340C"/>
    <w:rsid w:val="00633699"/>
    <w:rsid w:val="00633AED"/>
    <w:rsid w:val="00635365"/>
    <w:rsid w:val="00635DAA"/>
    <w:rsid w:val="00640765"/>
    <w:rsid w:val="00641ED1"/>
    <w:rsid w:val="0064259B"/>
    <w:rsid w:val="00642C2F"/>
    <w:rsid w:val="00642DC6"/>
    <w:rsid w:val="00643413"/>
    <w:rsid w:val="00643B72"/>
    <w:rsid w:val="00644C13"/>
    <w:rsid w:val="0064751D"/>
    <w:rsid w:val="0064762E"/>
    <w:rsid w:val="006515A8"/>
    <w:rsid w:val="00652A01"/>
    <w:rsid w:val="00653887"/>
    <w:rsid w:val="00654080"/>
    <w:rsid w:val="00655444"/>
    <w:rsid w:val="00656D4F"/>
    <w:rsid w:val="0065784A"/>
    <w:rsid w:val="006602FC"/>
    <w:rsid w:val="006603CD"/>
    <w:rsid w:val="00660402"/>
    <w:rsid w:val="006607B5"/>
    <w:rsid w:val="0066096A"/>
    <w:rsid w:val="006641D0"/>
    <w:rsid w:val="006647C3"/>
    <w:rsid w:val="00664950"/>
    <w:rsid w:val="00667845"/>
    <w:rsid w:val="00670B80"/>
    <w:rsid w:val="00670E03"/>
    <w:rsid w:val="00670EEA"/>
    <w:rsid w:val="00672415"/>
    <w:rsid w:val="00672539"/>
    <w:rsid w:val="006728E4"/>
    <w:rsid w:val="006732C0"/>
    <w:rsid w:val="0067549B"/>
    <w:rsid w:val="00677138"/>
    <w:rsid w:val="00677472"/>
    <w:rsid w:val="00677EA5"/>
    <w:rsid w:val="006858D5"/>
    <w:rsid w:val="0069115F"/>
    <w:rsid w:val="00694226"/>
    <w:rsid w:val="006946C4"/>
    <w:rsid w:val="0069541F"/>
    <w:rsid w:val="0069750D"/>
    <w:rsid w:val="006A08D4"/>
    <w:rsid w:val="006A199B"/>
    <w:rsid w:val="006A2830"/>
    <w:rsid w:val="006A3B19"/>
    <w:rsid w:val="006A4207"/>
    <w:rsid w:val="006A4898"/>
    <w:rsid w:val="006A517B"/>
    <w:rsid w:val="006A5FFE"/>
    <w:rsid w:val="006B1D39"/>
    <w:rsid w:val="006B337B"/>
    <w:rsid w:val="006B3B70"/>
    <w:rsid w:val="006B40F1"/>
    <w:rsid w:val="006B56CA"/>
    <w:rsid w:val="006B5EE7"/>
    <w:rsid w:val="006B5F6A"/>
    <w:rsid w:val="006B63D0"/>
    <w:rsid w:val="006B7A04"/>
    <w:rsid w:val="006C4CC4"/>
    <w:rsid w:val="006C6712"/>
    <w:rsid w:val="006D08CA"/>
    <w:rsid w:val="006D1044"/>
    <w:rsid w:val="006D19A3"/>
    <w:rsid w:val="006D2B94"/>
    <w:rsid w:val="006D2C4D"/>
    <w:rsid w:val="006D3633"/>
    <w:rsid w:val="006D4778"/>
    <w:rsid w:val="006D4A7E"/>
    <w:rsid w:val="006D546C"/>
    <w:rsid w:val="006E1B8F"/>
    <w:rsid w:val="006E210B"/>
    <w:rsid w:val="006E5C1D"/>
    <w:rsid w:val="006F0744"/>
    <w:rsid w:val="006F0BD3"/>
    <w:rsid w:val="006F21A6"/>
    <w:rsid w:val="006F4854"/>
    <w:rsid w:val="006F4CF9"/>
    <w:rsid w:val="006F504D"/>
    <w:rsid w:val="006F59DF"/>
    <w:rsid w:val="006F6075"/>
    <w:rsid w:val="006F7403"/>
    <w:rsid w:val="007043F5"/>
    <w:rsid w:val="007047E9"/>
    <w:rsid w:val="007048BC"/>
    <w:rsid w:val="00705CD1"/>
    <w:rsid w:val="0070656E"/>
    <w:rsid w:val="00706F4C"/>
    <w:rsid w:val="00707F98"/>
    <w:rsid w:val="007109ED"/>
    <w:rsid w:val="00710B22"/>
    <w:rsid w:val="007142C8"/>
    <w:rsid w:val="00716A1D"/>
    <w:rsid w:val="00717B2E"/>
    <w:rsid w:val="00720548"/>
    <w:rsid w:val="00720E31"/>
    <w:rsid w:val="007218DD"/>
    <w:rsid w:val="00721ED9"/>
    <w:rsid w:val="00723044"/>
    <w:rsid w:val="00723EBD"/>
    <w:rsid w:val="00726F00"/>
    <w:rsid w:val="00730DF4"/>
    <w:rsid w:val="007357C5"/>
    <w:rsid w:val="00735A59"/>
    <w:rsid w:val="00735CF1"/>
    <w:rsid w:val="007365FC"/>
    <w:rsid w:val="00736D90"/>
    <w:rsid w:val="00737003"/>
    <w:rsid w:val="00737A57"/>
    <w:rsid w:val="00740817"/>
    <w:rsid w:val="00741C89"/>
    <w:rsid w:val="007429B4"/>
    <w:rsid w:val="00750246"/>
    <w:rsid w:val="00751183"/>
    <w:rsid w:val="00751D48"/>
    <w:rsid w:val="0075310B"/>
    <w:rsid w:val="0075697C"/>
    <w:rsid w:val="00756BD8"/>
    <w:rsid w:val="007578DF"/>
    <w:rsid w:val="007616FA"/>
    <w:rsid w:val="0076250D"/>
    <w:rsid w:val="0076264F"/>
    <w:rsid w:val="007626A1"/>
    <w:rsid w:val="007645EF"/>
    <w:rsid w:val="00770DB6"/>
    <w:rsid w:val="00770EB7"/>
    <w:rsid w:val="00771FE3"/>
    <w:rsid w:val="00774BC0"/>
    <w:rsid w:val="00780182"/>
    <w:rsid w:val="00780F91"/>
    <w:rsid w:val="00782EAB"/>
    <w:rsid w:val="0078335D"/>
    <w:rsid w:val="00783497"/>
    <w:rsid w:val="00783F2B"/>
    <w:rsid w:val="007841DE"/>
    <w:rsid w:val="00784F88"/>
    <w:rsid w:val="00785B9F"/>
    <w:rsid w:val="007866DB"/>
    <w:rsid w:val="00792122"/>
    <w:rsid w:val="00797E64"/>
    <w:rsid w:val="007A0752"/>
    <w:rsid w:val="007A0EB9"/>
    <w:rsid w:val="007A19D9"/>
    <w:rsid w:val="007A29CE"/>
    <w:rsid w:val="007A2D4C"/>
    <w:rsid w:val="007A5548"/>
    <w:rsid w:val="007B0ADE"/>
    <w:rsid w:val="007B147B"/>
    <w:rsid w:val="007B1E81"/>
    <w:rsid w:val="007B32B0"/>
    <w:rsid w:val="007B3326"/>
    <w:rsid w:val="007B48F7"/>
    <w:rsid w:val="007B4B4D"/>
    <w:rsid w:val="007B50D9"/>
    <w:rsid w:val="007B521E"/>
    <w:rsid w:val="007B7E67"/>
    <w:rsid w:val="007D0813"/>
    <w:rsid w:val="007D3EDC"/>
    <w:rsid w:val="007D41A0"/>
    <w:rsid w:val="007D56FC"/>
    <w:rsid w:val="007E0F14"/>
    <w:rsid w:val="007E3C0C"/>
    <w:rsid w:val="007E4FBF"/>
    <w:rsid w:val="007E6989"/>
    <w:rsid w:val="007E6F42"/>
    <w:rsid w:val="007E77AA"/>
    <w:rsid w:val="007F060E"/>
    <w:rsid w:val="007F140E"/>
    <w:rsid w:val="007F1492"/>
    <w:rsid w:val="007F1C9D"/>
    <w:rsid w:val="007F1F6E"/>
    <w:rsid w:val="007F382C"/>
    <w:rsid w:val="007F3F5A"/>
    <w:rsid w:val="007F4683"/>
    <w:rsid w:val="007F4EB5"/>
    <w:rsid w:val="00803B05"/>
    <w:rsid w:val="0080612A"/>
    <w:rsid w:val="00806E75"/>
    <w:rsid w:val="00812082"/>
    <w:rsid w:val="00812842"/>
    <w:rsid w:val="00812C0B"/>
    <w:rsid w:val="00813557"/>
    <w:rsid w:val="00814727"/>
    <w:rsid w:val="008151C4"/>
    <w:rsid w:val="00815E2F"/>
    <w:rsid w:val="00817C51"/>
    <w:rsid w:val="00821C5E"/>
    <w:rsid w:val="00822C0A"/>
    <w:rsid w:val="00822F3F"/>
    <w:rsid w:val="008248D0"/>
    <w:rsid w:val="00827FA6"/>
    <w:rsid w:val="0083065B"/>
    <w:rsid w:val="00830A90"/>
    <w:rsid w:val="00830B5B"/>
    <w:rsid w:val="00831780"/>
    <w:rsid w:val="0083379C"/>
    <w:rsid w:val="008341BA"/>
    <w:rsid w:val="00843726"/>
    <w:rsid w:val="00844349"/>
    <w:rsid w:val="00847082"/>
    <w:rsid w:val="008478EB"/>
    <w:rsid w:val="00851145"/>
    <w:rsid w:val="00851481"/>
    <w:rsid w:val="008540CB"/>
    <w:rsid w:val="00856158"/>
    <w:rsid w:val="008568BC"/>
    <w:rsid w:val="00860696"/>
    <w:rsid w:val="00860867"/>
    <w:rsid w:val="00861003"/>
    <w:rsid w:val="008644B2"/>
    <w:rsid w:val="008646E3"/>
    <w:rsid w:val="00870948"/>
    <w:rsid w:val="00871C62"/>
    <w:rsid w:val="00872A6E"/>
    <w:rsid w:val="00873B90"/>
    <w:rsid w:val="00874E83"/>
    <w:rsid w:val="00875E30"/>
    <w:rsid w:val="00876A58"/>
    <w:rsid w:val="008801EA"/>
    <w:rsid w:val="00880B05"/>
    <w:rsid w:val="00881189"/>
    <w:rsid w:val="00881B61"/>
    <w:rsid w:val="00883212"/>
    <w:rsid w:val="00883615"/>
    <w:rsid w:val="008848A1"/>
    <w:rsid w:val="008857C5"/>
    <w:rsid w:val="00885B20"/>
    <w:rsid w:val="0088678A"/>
    <w:rsid w:val="0088678F"/>
    <w:rsid w:val="008870C0"/>
    <w:rsid w:val="00893DB5"/>
    <w:rsid w:val="008943CD"/>
    <w:rsid w:val="0089588D"/>
    <w:rsid w:val="008974E1"/>
    <w:rsid w:val="008A13E7"/>
    <w:rsid w:val="008A533F"/>
    <w:rsid w:val="008A53CD"/>
    <w:rsid w:val="008A603C"/>
    <w:rsid w:val="008B0DF6"/>
    <w:rsid w:val="008B174D"/>
    <w:rsid w:val="008B1C22"/>
    <w:rsid w:val="008B1F2F"/>
    <w:rsid w:val="008B7279"/>
    <w:rsid w:val="008C2A57"/>
    <w:rsid w:val="008C38C3"/>
    <w:rsid w:val="008C507F"/>
    <w:rsid w:val="008C596E"/>
    <w:rsid w:val="008C660E"/>
    <w:rsid w:val="008C78B8"/>
    <w:rsid w:val="008C7D22"/>
    <w:rsid w:val="008D0559"/>
    <w:rsid w:val="008D4261"/>
    <w:rsid w:val="008D691E"/>
    <w:rsid w:val="008E0231"/>
    <w:rsid w:val="008E069F"/>
    <w:rsid w:val="008E2E92"/>
    <w:rsid w:val="008E50A0"/>
    <w:rsid w:val="008E58DE"/>
    <w:rsid w:val="008E7EFC"/>
    <w:rsid w:val="008F0827"/>
    <w:rsid w:val="008F0EF2"/>
    <w:rsid w:val="008F1271"/>
    <w:rsid w:val="008F1324"/>
    <w:rsid w:val="008F1579"/>
    <w:rsid w:val="008F240C"/>
    <w:rsid w:val="008F533E"/>
    <w:rsid w:val="008F5924"/>
    <w:rsid w:val="008F5CB1"/>
    <w:rsid w:val="00900422"/>
    <w:rsid w:val="00900832"/>
    <w:rsid w:val="00902706"/>
    <w:rsid w:val="00902B21"/>
    <w:rsid w:val="0090443F"/>
    <w:rsid w:val="00906104"/>
    <w:rsid w:val="00906389"/>
    <w:rsid w:val="00907C83"/>
    <w:rsid w:val="00907D55"/>
    <w:rsid w:val="0091502B"/>
    <w:rsid w:val="00915153"/>
    <w:rsid w:val="00920431"/>
    <w:rsid w:val="00923E74"/>
    <w:rsid w:val="00924199"/>
    <w:rsid w:val="00926756"/>
    <w:rsid w:val="00926B9F"/>
    <w:rsid w:val="0092715E"/>
    <w:rsid w:val="009328F6"/>
    <w:rsid w:val="00932C39"/>
    <w:rsid w:val="0093334D"/>
    <w:rsid w:val="009356BF"/>
    <w:rsid w:val="00936EB2"/>
    <w:rsid w:val="00937CF7"/>
    <w:rsid w:val="0094284A"/>
    <w:rsid w:val="00950E2F"/>
    <w:rsid w:val="00952F9C"/>
    <w:rsid w:val="0095383A"/>
    <w:rsid w:val="00953A2E"/>
    <w:rsid w:val="00953F55"/>
    <w:rsid w:val="00953FE2"/>
    <w:rsid w:val="00954B4D"/>
    <w:rsid w:val="0095669C"/>
    <w:rsid w:val="0095753C"/>
    <w:rsid w:val="009608C9"/>
    <w:rsid w:val="009617E9"/>
    <w:rsid w:val="009618C7"/>
    <w:rsid w:val="00962F96"/>
    <w:rsid w:val="00963F6F"/>
    <w:rsid w:val="00964648"/>
    <w:rsid w:val="00965DD1"/>
    <w:rsid w:val="00966F48"/>
    <w:rsid w:val="00970DD0"/>
    <w:rsid w:val="0097112C"/>
    <w:rsid w:val="00971BB1"/>
    <w:rsid w:val="00973235"/>
    <w:rsid w:val="00974847"/>
    <w:rsid w:val="00974E2A"/>
    <w:rsid w:val="00975368"/>
    <w:rsid w:val="00975891"/>
    <w:rsid w:val="00976F32"/>
    <w:rsid w:val="00977B74"/>
    <w:rsid w:val="009842E4"/>
    <w:rsid w:val="00985607"/>
    <w:rsid w:val="0098595B"/>
    <w:rsid w:val="00985DDF"/>
    <w:rsid w:val="0099549E"/>
    <w:rsid w:val="009A34DF"/>
    <w:rsid w:val="009A7C74"/>
    <w:rsid w:val="009B1A93"/>
    <w:rsid w:val="009B2A63"/>
    <w:rsid w:val="009B35F3"/>
    <w:rsid w:val="009B49E6"/>
    <w:rsid w:val="009B553A"/>
    <w:rsid w:val="009C09E3"/>
    <w:rsid w:val="009C0DCE"/>
    <w:rsid w:val="009C1337"/>
    <w:rsid w:val="009C68C0"/>
    <w:rsid w:val="009D021D"/>
    <w:rsid w:val="009D24F7"/>
    <w:rsid w:val="009D29C4"/>
    <w:rsid w:val="009D2C86"/>
    <w:rsid w:val="009D3D43"/>
    <w:rsid w:val="009D4C01"/>
    <w:rsid w:val="009D6BAD"/>
    <w:rsid w:val="009E19D6"/>
    <w:rsid w:val="009E5F0A"/>
    <w:rsid w:val="009E74A0"/>
    <w:rsid w:val="009F04FD"/>
    <w:rsid w:val="009F2550"/>
    <w:rsid w:val="009F2AB6"/>
    <w:rsid w:val="009F2E17"/>
    <w:rsid w:val="009F3D77"/>
    <w:rsid w:val="009F402A"/>
    <w:rsid w:val="009F4EDE"/>
    <w:rsid w:val="009F66BC"/>
    <w:rsid w:val="009F7E6B"/>
    <w:rsid w:val="00A03CC9"/>
    <w:rsid w:val="00A061B1"/>
    <w:rsid w:val="00A0760D"/>
    <w:rsid w:val="00A11119"/>
    <w:rsid w:val="00A12946"/>
    <w:rsid w:val="00A12BEA"/>
    <w:rsid w:val="00A132FA"/>
    <w:rsid w:val="00A15458"/>
    <w:rsid w:val="00A15CA2"/>
    <w:rsid w:val="00A16EC2"/>
    <w:rsid w:val="00A171EE"/>
    <w:rsid w:val="00A17C9F"/>
    <w:rsid w:val="00A2188B"/>
    <w:rsid w:val="00A22E6E"/>
    <w:rsid w:val="00A2300B"/>
    <w:rsid w:val="00A23DAB"/>
    <w:rsid w:val="00A25695"/>
    <w:rsid w:val="00A25CA7"/>
    <w:rsid w:val="00A26E18"/>
    <w:rsid w:val="00A30E3D"/>
    <w:rsid w:val="00A3148C"/>
    <w:rsid w:val="00A32728"/>
    <w:rsid w:val="00A34B1E"/>
    <w:rsid w:val="00A368F1"/>
    <w:rsid w:val="00A42CB1"/>
    <w:rsid w:val="00A43860"/>
    <w:rsid w:val="00A45E39"/>
    <w:rsid w:val="00A46815"/>
    <w:rsid w:val="00A4701D"/>
    <w:rsid w:val="00A4722A"/>
    <w:rsid w:val="00A47816"/>
    <w:rsid w:val="00A47A7A"/>
    <w:rsid w:val="00A50382"/>
    <w:rsid w:val="00A53E59"/>
    <w:rsid w:val="00A551F5"/>
    <w:rsid w:val="00A604FF"/>
    <w:rsid w:val="00A60F65"/>
    <w:rsid w:val="00A61621"/>
    <w:rsid w:val="00A67058"/>
    <w:rsid w:val="00A67C90"/>
    <w:rsid w:val="00A67E2D"/>
    <w:rsid w:val="00A713DF"/>
    <w:rsid w:val="00A721C4"/>
    <w:rsid w:val="00A72389"/>
    <w:rsid w:val="00A73D65"/>
    <w:rsid w:val="00A74480"/>
    <w:rsid w:val="00A75339"/>
    <w:rsid w:val="00A76D5E"/>
    <w:rsid w:val="00A80115"/>
    <w:rsid w:val="00A80374"/>
    <w:rsid w:val="00A805F7"/>
    <w:rsid w:val="00A81228"/>
    <w:rsid w:val="00A82191"/>
    <w:rsid w:val="00A82251"/>
    <w:rsid w:val="00A87DCD"/>
    <w:rsid w:val="00A925FF"/>
    <w:rsid w:val="00A92AD1"/>
    <w:rsid w:val="00A930E2"/>
    <w:rsid w:val="00A93196"/>
    <w:rsid w:val="00A944DE"/>
    <w:rsid w:val="00A94F29"/>
    <w:rsid w:val="00A95D20"/>
    <w:rsid w:val="00AA09EC"/>
    <w:rsid w:val="00AA1304"/>
    <w:rsid w:val="00AA1B2E"/>
    <w:rsid w:val="00AA1FC9"/>
    <w:rsid w:val="00AA4895"/>
    <w:rsid w:val="00AA6489"/>
    <w:rsid w:val="00AA7EAE"/>
    <w:rsid w:val="00AB07D3"/>
    <w:rsid w:val="00AB0D50"/>
    <w:rsid w:val="00AB1804"/>
    <w:rsid w:val="00AB1AFC"/>
    <w:rsid w:val="00AB2DD4"/>
    <w:rsid w:val="00AB4BE9"/>
    <w:rsid w:val="00AB63F2"/>
    <w:rsid w:val="00AB6A3F"/>
    <w:rsid w:val="00AB6DAF"/>
    <w:rsid w:val="00AC1173"/>
    <w:rsid w:val="00AC167C"/>
    <w:rsid w:val="00AC4844"/>
    <w:rsid w:val="00AC7DD7"/>
    <w:rsid w:val="00AD0A49"/>
    <w:rsid w:val="00AD1F09"/>
    <w:rsid w:val="00AD2591"/>
    <w:rsid w:val="00AD3519"/>
    <w:rsid w:val="00AD3CF3"/>
    <w:rsid w:val="00AE2AC6"/>
    <w:rsid w:val="00AE33EB"/>
    <w:rsid w:val="00AE3D3A"/>
    <w:rsid w:val="00AE44A3"/>
    <w:rsid w:val="00AE538B"/>
    <w:rsid w:val="00AE5926"/>
    <w:rsid w:val="00AE6F5C"/>
    <w:rsid w:val="00AF27C1"/>
    <w:rsid w:val="00AF3913"/>
    <w:rsid w:val="00AF3967"/>
    <w:rsid w:val="00AF3E92"/>
    <w:rsid w:val="00AF4EA6"/>
    <w:rsid w:val="00AF563C"/>
    <w:rsid w:val="00AF57FF"/>
    <w:rsid w:val="00AF6E2F"/>
    <w:rsid w:val="00AF73DD"/>
    <w:rsid w:val="00B00EF2"/>
    <w:rsid w:val="00B05A1C"/>
    <w:rsid w:val="00B05ADF"/>
    <w:rsid w:val="00B070EF"/>
    <w:rsid w:val="00B11A42"/>
    <w:rsid w:val="00B1261A"/>
    <w:rsid w:val="00B1591C"/>
    <w:rsid w:val="00B216BA"/>
    <w:rsid w:val="00B22D29"/>
    <w:rsid w:val="00B30E25"/>
    <w:rsid w:val="00B343AA"/>
    <w:rsid w:val="00B3566F"/>
    <w:rsid w:val="00B366E7"/>
    <w:rsid w:val="00B37030"/>
    <w:rsid w:val="00B42A39"/>
    <w:rsid w:val="00B437E1"/>
    <w:rsid w:val="00B44667"/>
    <w:rsid w:val="00B449FE"/>
    <w:rsid w:val="00B451E2"/>
    <w:rsid w:val="00B4668D"/>
    <w:rsid w:val="00B47BC2"/>
    <w:rsid w:val="00B50058"/>
    <w:rsid w:val="00B50741"/>
    <w:rsid w:val="00B50F2F"/>
    <w:rsid w:val="00B56155"/>
    <w:rsid w:val="00B56EC5"/>
    <w:rsid w:val="00B57ECF"/>
    <w:rsid w:val="00B601E9"/>
    <w:rsid w:val="00B61452"/>
    <w:rsid w:val="00B61F35"/>
    <w:rsid w:val="00B63C06"/>
    <w:rsid w:val="00B72379"/>
    <w:rsid w:val="00B72F3A"/>
    <w:rsid w:val="00B751FA"/>
    <w:rsid w:val="00B766FF"/>
    <w:rsid w:val="00B76B19"/>
    <w:rsid w:val="00B8172D"/>
    <w:rsid w:val="00B82CEE"/>
    <w:rsid w:val="00B83047"/>
    <w:rsid w:val="00B834F2"/>
    <w:rsid w:val="00B8355E"/>
    <w:rsid w:val="00B847E7"/>
    <w:rsid w:val="00B87453"/>
    <w:rsid w:val="00B8792B"/>
    <w:rsid w:val="00B91F0A"/>
    <w:rsid w:val="00B93AF2"/>
    <w:rsid w:val="00B9446F"/>
    <w:rsid w:val="00B94A5D"/>
    <w:rsid w:val="00B96E64"/>
    <w:rsid w:val="00B972BC"/>
    <w:rsid w:val="00B9755F"/>
    <w:rsid w:val="00B97B8F"/>
    <w:rsid w:val="00BA24A1"/>
    <w:rsid w:val="00BA4B2D"/>
    <w:rsid w:val="00BA57B8"/>
    <w:rsid w:val="00BA6025"/>
    <w:rsid w:val="00BA76E3"/>
    <w:rsid w:val="00BB04D4"/>
    <w:rsid w:val="00BB2DEF"/>
    <w:rsid w:val="00BB3F2D"/>
    <w:rsid w:val="00BB4D33"/>
    <w:rsid w:val="00BB6C08"/>
    <w:rsid w:val="00BB6D7A"/>
    <w:rsid w:val="00BB7585"/>
    <w:rsid w:val="00BC00F1"/>
    <w:rsid w:val="00BC0F5A"/>
    <w:rsid w:val="00BC0F94"/>
    <w:rsid w:val="00BC15D0"/>
    <w:rsid w:val="00BC4C46"/>
    <w:rsid w:val="00BC58EA"/>
    <w:rsid w:val="00BC67CA"/>
    <w:rsid w:val="00BC77BA"/>
    <w:rsid w:val="00BD0E4C"/>
    <w:rsid w:val="00BD37F5"/>
    <w:rsid w:val="00BD3A89"/>
    <w:rsid w:val="00BD3DBD"/>
    <w:rsid w:val="00BD54C4"/>
    <w:rsid w:val="00BD5DB5"/>
    <w:rsid w:val="00BE3237"/>
    <w:rsid w:val="00BE39BA"/>
    <w:rsid w:val="00BE44F3"/>
    <w:rsid w:val="00BE479D"/>
    <w:rsid w:val="00C02955"/>
    <w:rsid w:val="00C04F31"/>
    <w:rsid w:val="00C05DDE"/>
    <w:rsid w:val="00C1069A"/>
    <w:rsid w:val="00C1213D"/>
    <w:rsid w:val="00C12BEE"/>
    <w:rsid w:val="00C12E35"/>
    <w:rsid w:val="00C17D4C"/>
    <w:rsid w:val="00C208D8"/>
    <w:rsid w:val="00C20D7D"/>
    <w:rsid w:val="00C249E3"/>
    <w:rsid w:val="00C30542"/>
    <w:rsid w:val="00C30F19"/>
    <w:rsid w:val="00C31E83"/>
    <w:rsid w:val="00C36719"/>
    <w:rsid w:val="00C421AD"/>
    <w:rsid w:val="00C4297F"/>
    <w:rsid w:val="00C42A6A"/>
    <w:rsid w:val="00C44548"/>
    <w:rsid w:val="00C4758A"/>
    <w:rsid w:val="00C47F37"/>
    <w:rsid w:val="00C511EC"/>
    <w:rsid w:val="00C51B48"/>
    <w:rsid w:val="00C51C8E"/>
    <w:rsid w:val="00C54DD1"/>
    <w:rsid w:val="00C55A2C"/>
    <w:rsid w:val="00C5677C"/>
    <w:rsid w:val="00C60026"/>
    <w:rsid w:val="00C60BD6"/>
    <w:rsid w:val="00C60FA9"/>
    <w:rsid w:val="00C632F1"/>
    <w:rsid w:val="00C64C5B"/>
    <w:rsid w:val="00C65358"/>
    <w:rsid w:val="00C65A49"/>
    <w:rsid w:val="00C65C66"/>
    <w:rsid w:val="00C70E22"/>
    <w:rsid w:val="00C7227B"/>
    <w:rsid w:val="00C72EF2"/>
    <w:rsid w:val="00C74F30"/>
    <w:rsid w:val="00C75BBA"/>
    <w:rsid w:val="00C778B4"/>
    <w:rsid w:val="00C82E8C"/>
    <w:rsid w:val="00C84DCD"/>
    <w:rsid w:val="00C8788A"/>
    <w:rsid w:val="00C90157"/>
    <w:rsid w:val="00C92B2F"/>
    <w:rsid w:val="00C949FA"/>
    <w:rsid w:val="00C978FF"/>
    <w:rsid w:val="00CA1BC1"/>
    <w:rsid w:val="00CA5F6F"/>
    <w:rsid w:val="00CA73D8"/>
    <w:rsid w:val="00CB0A81"/>
    <w:rsid w:val="00CB0E97"/>
    <w:rsid w:val="00CB17B2"/>
    <w:rsid w:val="00CB1884"/>
    <w:rsid w:val="00CB28DD"/>
    <w:rsid w:val="00CB3319"/>
    <w:rsid w:val="00CB4609"/>
    <w:rsid w:val="00CB51A2"/>
    <w:rsid w:val="00CB6369"/>
    <w:rsid w:val="00CC0058"/>
    <w:rsid w:val="00CC1562"/>
    <w:rsid w:val="00CC2B0B"/>
    <w:rsid w:val="00CC5F5E"/>
    <w:rsid w:val="00CC7ECA"/>
    <w:rsid w:val="00CD00DC"/>
    <w:rsid w:val="00CD0D5B"/>
    <w:rsid w:val="00CD1E47"/>
    <w:rsid w:val="00CD24C6"/>
    <w:rsid w:val="00CD6341"/>
    <w:rsid w:val="00CE13DF"/>
    <w:rsid w:val="00CE4E85"/>
    <w:rsid w:val="00CE5628"/>
    <w:rsid w:val="00CE5E22"/>
    <w:rsid w:val="00CE697F"/>
    <w:rsid w:val="00CF3DF9"/>
    <w:rsid w:val="00CF5787"/>
    <w:rsid w:val="00CF70AD"/>
    <w:rsid w:val="00D032D6"/>
    <w:rsid w:val="00D10253"/>
    <w:rsid w:val="00D12E75"/>
    <w:rsid w:val="00D133F7"/>
    <w:rsid w:val="00D13743"/>
    <w:rsid w:val="00D13B71"/>
    <w:rsid w:val="00D144D5"/>
    <w:rsid w:val="00D152C0"/>
    <w:rsid w:val="00D16F1E"/>
    <w:rsid w:val="00D17F2C"/>
    <w:rsid w:val="00D234E9"/>
    <w:rsid w:val="00D25207"/>
    <w:rsid w:val="00D25B36"/>
    <w:rsid w:val="00D25BC0"/>
    <w:rsid w:val="00D25CE7"/>
    <w:rsid w:val="00D27A26"/>
    <w:rsid w:val="00D30499"/>
    <w:rsid w:val="00D307CA"/>
    <w:rsid w:val="00D31FC9"/>
    <w:rsid w:val="00D339E3"/>
    <w:rsid w:val="00D33CEE"/>
    <w:rsid w:val="00D43DB0"/>
    <w:rsid w:val="00D44B8A"/>
    <w:rsid w:val="00D501E3"/>
    <w:rsid w:val="00D5193E"/>
    <w:rsid w:val="00D52D3C"/>
    <w:rsid w:val="00D53C3A"/>
    <w:rsid w:val="00D53DA4"/>
    <w:rsid w:val="00D53E95"/>
    <w:rsid w:val="00D542A5"/>
    <w:rsid w:val="00D557DA"/>
    <w:rsid w:val="00D561F9"/>
    <w:rsid w:val="00D56704"/>
    <w:rsid w:val="00D61140"/>
    <w:rsid w:val="00D61FC6"/>
    <w:rsid w:val="00D62B87"/>
    <w:rsid w:val="00D62CF9"/>
    <w:rsid w:val="00D63D36"/>
    <w:rsid w:val="00D6673D"/>
    <w:rsid w:val="00D66D35"/>
    <w:rsid w:val="00D66D4D"/>
    <w:rsid w:val="00D674F4"/>
    <w:rsid w:val="00D721EB"/>
    <w:rsid w:val="00D723C7"/>
    <w:rsid w:val="00D72F3A"/>
    <w:rsid w:val="00D7325B"/>
    <w:rsid w:val="00D741D0"/>
    <w:rsid w:val="00D7460E"/>
    <w:rsid w:val="00D74768"/>
    <w:rsid w:val="00D7532D"/>
    <w:rsid w:val="00D7630C"/>
    <w:rsid w:val="00D76F48"/>
    <w:rsid w:val="00D80D88"/>
    <w:rsid w:val="00D81302"/>
    <w:rsid w:val="00D81E86"/>
    <w:rsid w:val="00D84DDC"/>
    <w:rsid w:val="00D87C75"/>
    <w:rsid w:val="00D9068D"/>
    <w:rsid w:val="00D935B7"/>
    <w:rsid w:val="00D93EFD"/>
    <w:rsid w:val="00D95A53"/>
    <w:rsid w:val="00D96A95"/>
    <w:rsid w:val="00DA0260"/>
    <w:rsid w:val="00DA1A31"/>
    <w:rsid w:val="00DA2EB9"/>
    <w:rsid w:val="00DA3656"/>
    <w:rsid w:val="00DA4A22"/>
    <w:rsid w:val="00DA4E33"/>
    <w:rsid w:val="00DB1C8C"/>
    <w:rsid w:val="00DB1DDB"/>
    <w:rsid w:val="00DB36C8"/>
    <w:rsid w:val="00DB37A9"/>
    <w:rsid w:val="00DB5E80"/>
    <w:rsid w:val="00DB7F01"/>
    <w:rsid w:val="00DC05A5"/>
    <w:rsid w:val="00DC57AC"/>
    <w:rsid w:val="00DC6BB8"/>
    <w:rsid w:val="00DD0921"/>
    <w:rsid w:val="00DD1D84"/>
    <w:rsid w:val="00DD4E9F"/>
    <w:rsid w:val="00DE0197"/>
    <w:rsid w:val="00DE3226"/>
    <w:rsid w:val="00DE39EE"/>
    <w:rsid w:val="00DE3CB5"/>
    <w:rsid w:val="00DE4954"/>
    <w:rsid w:val="00DE6F06"/>
    <w:rsid w:val="00DE765C"/>
    <w:rsid w:val="00DF0BE4"/>
    <w:rsid w:val="00DF1630"/>
    <w:rsid w:val="00DF24D1"/>
    <w:rsid w:val="00DF44AA"/>
    <w:rsid w:val="00DF722E"/>
    <w:rsid w:val="00E04684"/>
    <w:rsid w:val="00E06506"/>
    <w:rsid w:val="00E06BF8"/>
    <w:rsid w:val="00E07FE3"/>
    <w:rsid w:val="00E1044E"/>
    <w:rsid w:val="00E10BA9"/>
    <w:rsid w:val="00E12597"/>
    <w:rsid w:val="00E13067"/>
    <w:rsid w:val="00E13264"/>
    <w:rsid w:val="00E13887"/>
    <w:rsid w:val="00E15779"/>
    <w:rsid w:val="00E15849"/>
    <w:rsid w:val="00E17FC9"/>
    <w:rsid w:val="00E20BE3"/>
    <w:rsid w:val="00E20D57"/>
    <w:rsid w:val="00E227C8"/>
    <w:rsid w:val="00E23D14"/>
    <w:rsid w:val="00E25D68"/>
    <w:rsid w:val="00E26D51"/>
    <w:rsid w:val="00E27868"/>
    <w:rsid w:val="00E31D0A"/>
    <w:rsid w:val="00E32FC4"/>
    <w:rsid w:val="00E331C6"/>
    <w:rsid w:val="00E33239"/>
    <w:rsid w:val="00E3373C"/>
    <w:rsid w:val="00E34A85"/>
    <w:rsid w:val="00E35339"/>
    <w:rsid w:val="00E36347"/>
    <w:rsid w:val="00E37E06"/>
    <w:rsid w:val="00E40DDC"/>
    <w:rsid w:val="00E43396"/>
    <w:rsid w:val="00E43637"/>
    <w:rsid w:val="00E44EF5"/>
    <w:rsid w:val="00E51122"/>
    <w:rsid w:val="00E51998"/>
    <w:rsid w:val="00E5318F"/>
    <w:rsid w:val="00E532D4"/>
    <w:rsid w:val="00E532EE"/>
    <w:rsid w:val="00E54BAF"/>
    <w:rsid w:val="00E556AA"/>
    <w:rsid w:val="00E57152"/>
    <w:rsid w:val="00E57652"/>
    <w:rsid w:val="00E57703"/>
    <w:rsid w:val="00E60066"/>
    <w:rsid w:val="00E60348"/>
    <w:rsid w:val="00E60538"/>
    <w:rsid w:val="00E607B4"/>
    <w:rsid w:val="00E613BC"/>
    <w:rsid w:val="00E61AB6"/>
    <w:rsid w:val="00E628F0"/>
    <w:rsid w:val="00E6555D"/>
    <w:rsid w:val="00E65A56"/>
    <w:rsid w:val="00E675DE"/>
    <w:rsid w:val="00E67C18"/>
    <w:rsid w:val="00E704C9"/>
    <w:rsid w:val="00E7118C"/>
    <w:rsid w:val="00E7204B"/>
    <w:rsid w:val="00E72BF7"/>
    <w:rsid w:val="00E72DC2"/>
    <w:rsid w:val="00E732BD"/>
    <w:rsid w:val="00E747A3"/>
    <w:rsid w:val="00E74F3C"/>
    <w:rsid w:val="00E75B0A"/>
    <w:rsid w:val="00E77A67"/>
    <w:rsid w:val="00E8011B"/>
    <w:rsid w:val="00E802B0"/>
    <w:rsid w:val="00E80653"/>
    <w:rsid w:val="00E82753"/>
    <w:rsid w:val="00E82BE7"/>
    <w:rsid w:val="00E855EE"/>
    <w:rsid w:val="00E863B8"/>
    <w:rsid w:val="00E86511"/>
    <w:rsid w:val="00E8706B"/>
    <w:rsid w:val="00E879C0"/>
    <w:rsid w:val="00E9313F"/>
    <w:rsid w:val="00E931AF"/>
    <w:rsid w:val="00E95622"/>
    <w:rsid w:val="00E95A25"/>
    <w:rsid w:val="00E96AD4"/>
    <w:rsid w:val="00E96B50"/>
    <w:rsid w:val="00E96DF8"/>
    <w:rsid w:val="00EA0255"/>
    <w:rsid w:val="00EA05EC"/>
    <w:rsid w:val="00EA1D14"/>
    <w:rsid w:val="00EA4E09"/>
    <w:rsid w:val="00EB13D0"/>
    <w:rsid w:val="00EB1E34"/>
    <w:rsid w:val="00EB3E9B"/>
    <w:rsid w:val="00EB5FB1"/>
    <w:rsid w:val="00EC1088"/>
    <w:rsid w:val="00EC187D"/>
    <w:rsid w:val="00EC1EFC"/>
    <w:rsid w:val="00EC23AE"/>
    <w:rsid w:val="00EC2BF7"/>
    <w:rsid w:val="00EC2C2C"/>
    <w:rsid w:val="00EC34CF"/>
    <w:rsid w:val="00EC7A57"/>
    <w:rsid w:val="00ED1E4A"/>
    <w:rsid w:val="00ED2B3F"/>
    <w:rsid w:val="00ED4D7D"/>
    <w:rsid w:val="00ED54D7"/>
    <w:rsid w:val="00ED6111"/>
    <w:rsid w:val="00ED66CA"/>
    <w:rsid w:val="00ED674F"/>
    <w:rsid w:val="00ED68C7"/>
    <w:rsid w:val="00ED69AE"/>
    <w:rsid w:val="00ED6CB3"/>
    <w:rsid w:val="00ED7406"/>
    <w:rsid w:val="00EE0C25"/>
    <w:rsid w:val="00EE37EA"/>
    <w:rsid w:val="00EE4DDB"/>
    <w:rsid w:val="00EE4ED0"/>
    <w:rsid w:val="00EE556F"/>
    <w:rsid w:val="00EE589E"/>
    <w:rsid w:val="00EE6743"/>
    <w:rsid w:val="00EE7454"/>
    <w:rsid w:val="00EE7A59"/>
    <w:rsid w:val="00EF2EFF"/>
    <w:rsid w:val="00EF4D72"/>
    <w:rsid w:val="00EF62B3"/>
    <w:rsid w:val="00EF65DD"/>
    <w:rsid w:val="00EF6952"/>
    <w:rsid w:val="00EF7D05"/>
    <w:rsid w:val="00F05182"/>
    <w:rsid w:val="00F05B30"/>
    <w:rsid w:val="00F06682"/>
    <w:rsid w:val="00F07289"/>
    <w:rsid w:val="00F07F38"/>
    <w:rsid w:val="00F104B1"/>
    <w:rsid w:val="00F128A0"/>
    <w:rsid w:val="00F1332A"/>
    <w:rsid w:val="00F15904"/>
    <w:rsid w:val="00F16FD4"/>
    <w:rsid w:val="00F2072A"/>
    <w:rsid w:val="00F242DE"/>
    <w:rsid w:val="00F2558D"/>
    <w:rsid w:val="00F25740"/>
    <w:rsid w:val="00F277FD"/>
    <w:rsid w:val="00F30A48"/>
    <w:rsid w:val="00F30E9B"/>
    <w:rsid w:val="00F31BE8"/>
    <w:rsid w:val="00F333DF"/>
    <w:rsid w:val="00F37010"/>
    <w:rsid w:val="00F37A13"/>
    <w:rsid w:val="00F47A49"/>
    <w:rsid w:val="00F521CB"/>
    <w:rsid w:val="00F52DC1"/>
    <w:rsid w:val="00F54E24"/>
    <w:rsid w:val="00F64791"/>
    <w:rsid w:val="00F67EE4"/>
    <w:rsid w:val="00F71AE4"/>
    <w:rsid w:val="00F72518"/>
    <w:rsid w:val="00F72890"/>
    <w:rsid w:val="00F74158"/>
    <w:rsid w:val="00F74F25"/>
    <w:rsid w:val="00F76464"/>
    <w:rsid w:val="00F768E3"/>
    <w:rsid w:val="00F76952"/>
    <w:rsid w:val="00F7721B"/>
    <w:rsid w:val="00F77D26"/>
    <w:rsid w:val="00F80AA0"/>
    <w:rsid w:val="00F81B4E"/>
    <w:rsid w:val="00F87CF2"/>
    <w:rsid w:val="00F927B1"/>
    <w:rsid w:val="00F94053"/>
    <w:rsid w:val="00FA00EE"/>
    <w:rsid w:val="00FA7478"/>
    <w:rsid w:val="00FA7B16"/>
    <w:rsid w:val="00FB0863"/>
    <w:rsid w:val="00FB3772"/>
    <w:rsid w:val="00FB57C1"/>
    <w:rsid w:val="00FB5D30"/>
    <w:rsid w:val="00FB6C24"/>
    <w:rsid w:val="00FC0320"/>
    <w:rsid w:val="00FC1101"/>
    <w:rsid w:val="00FC23F8"/>
    <w:rsid w:val="00FC27F7"/>
    <w:rsid w:val="00FC3C8D"/>
    <w:rsid w:val="00FC4D66"/>
    <w:rsid w:val="00FC559D"/>
    <w:rsid w:val="00FD0382"/>
    <w:rsid w:val="00FD05A2"/>
    <w:rsid w:val="00FD0E7E"/>
    <w:rsid w:val="00FD10F2"/>
    <w:rsid w:val="00FD191C"/>
    <w:rsid w:val="00FD2FD8"/>
    <w:rsid w:val="00FD420C"/>
    <w:rsid w:val="00FD4388"/>
    <w:rsid w:val="00FD4395"/>
    <w:rsid w:val="00FD4475"/>
    <w:rsid w:val="00FD4506"/>
    <w:rsid w:val="00FD4959"/>
    <w:rsid w:val="00FD4AB5"/>
    <w:rsid w:val="00FD5F9B"/>
    <w:rsid w:val="00FD6182"/>
    <w:rsid w:val="00FD649C"/>
    <w:rsid w:val="00FD67AE"/>
    <w:rsid w:val="00FD6B50"/>
    <w:rsid w:val="00FD6EDF"/>
    <w:rsid w:val="00FD6F5D"/>
    <w:rsid w:val="00FE1567"/>
    <w:rsid w:val="00FE2BC3"/>
    <w:rsid w:val="00FE2D00"/>
    <w:rsid w:val="00FE35A8"/>
    <w:rsid w:val="00FE3AA8"/>
    <w:rsid w:val="00FE7C3D"/>
    <w:rsid w:val="00FE7F6E"/>
    <w:rsid w:val="00FF0DED"/>
    <w:rsid w:val="00FF4ED0"/>
    <w:rsid w:val="00FF54A0"/>
    <w:rsid w:val="00FF65A1"/>
    <w:rsid w:val="00FF7145"/>
    <w:rsid w:val="00FF7627"/>
    <w:rsid w:val="00FF7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D4"/>
    <w:pPr>
      <w:ind w:left="720"/>
      <w:contextualSpacing/>
    </w:pPr>
  </w:style>
  <w:style w:type="table" w:styleId="TableGrid">
    <w:name w:val="Table Grid"/>
    <w:basedOn w:val="TableNormal"/>
    <w:uiPriority w:val="59"/>
    <w:rsid w:val="00F2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5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5A2"/>
  </w:style>
  <w:style w:type="paragraph" w:styleId="Footer">
    <w:name w:val="footer"/>
    <w:basedOn w:val="Normal"/>
    <w:link w:val="FooterChar"/>
    <w:uiPriority w:val="99"/>
    <w:unhideWhenUsed/>
    <w:rsid w:val="00FD05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AD4"/>
    <w:pPr>
      <w:ind w:left="720"/>
      <w:contextualSpacing/>
    </w:pPr>
  </w:style>
  <w:style w:type="table" w:styleId="TableGrid">
    <w:name w:val="Table Grid"/>
    <w:basedOn w:val="TableNormal"/>
    <w:uiPriority w:val="59"/>
    <w:rsid w:val="00F25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5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05A2"/>
  </w:style>
  <w:style w:type="paragraph" w:styleId="Footer">
    <w:name w:val="footer"/>
    <w:basedOn w:val="Normal"/>
    <w:link w:val="FooterChar"/>
    <w:uiPriority w:val="99"/>
    <w:unhideWhenUsed/>
    <w:rsid w:val="00FD05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C790-78A6-4235-95AE-40838EAD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3425</Words>
  <Characters>19526</Characters>
  <Application>Microsoft Office Word</Application>
  <DocSecurity>0</DocSecurity>
  <Lines>162</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dc:creator>
  <cp:lastModifiedBy>Zehra Zumrut Selcuk</cp:lastModifiedBy>
  <cp:revision>2</cp:revision>
  <cp:lastPrinted>2016-09-21T09:28:00Z</cp:lastPrinted>
  <dcterms:created xsi:type="dcterms:W3CDTF">2016-11-01T16:28:00Z</dcterms:created>
  <dcterms:modified xsi:type="dcterms:W3CDTF">2016-11-01T16:28:00Z</dcterms:modified>
</cp:coreProperties>
</file>