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5C71" w14:textId="77777777" w:rsidR="00074D22" w:rsidRPr="00445BC5" w:rsidRDefault="00074D22" w:rsidP="007A5CD2">
      <w:pPr>
        <w:rPr>
          <w:rFonts w:ascii="Arial" w:hAnsi="Arial" w:cs="Arial"/>
          <w:sz w:val="32"/>
          <w:szCs w:val="32"/>
        </w:rPr>
      </w:pPr>
    </w:p>
    <w:p w14:paraId="1AD56958" w14:textId="77777777" w:rsidR="00074D22" w:rsidRPr="00445BC5" w:rsidRDefault="00074D22" w:rsidP="007A5CD2">
      <w:pPr>
        <w:rPr>
          <w:rFonts w:ascii="Arial" w:hAnsi="Arial" w:cs="Arial"/>
          <w:sz w:val="32"/>
          <w:szCs w:val="32"/>
        </w:rPr>
      </w:pPr>
    </w:p>
    <w:p w14:paraId="0837060D" w14:textId="77777777" w:rsidR="00074D22" w:rsidRPr="00445BC5" w:rsidRDefault="00074D22" w:rsidP="007A5CD2">
      <w:pPr>
        <w:rPr>
          <w:rFonts w:ascii="Arial" w:hAnsi="Arial" w:cs="Arial"/>
          <w:sz w:val="32"/>
          <w:szCs w:val="32"/>
        </w:rPr>
      </w:pPr>
    </w:p>
    <w:p w14:paraId="41EFD339" w14:textId="77777777" w:rsidR="00074D22" w:rsidRPr="00445BC5" w:rsidRDefault="00074D22" w:rsidP="007A5CD2">
      <w:pPr>
        <w:rPr>
          <w:rFonts w:ascii="Arial" w:hAnsi="Arial" w:cs="Arial"/>
          <w:sz w:val="32"/>
          <w:szCs w:val="32"/>
        </w:rPr>
      </w:pPr>
    </w:p>
    <w:p w14:paraId="28871BE2" w14:textId="77777777" w:rsidR="00074D22" w:rsidRPr="00445BC5" w:rsidRDefault="00074D22" w:rsidP="007A5CD2">
      <w:pPr>
        <w:rPr>
          <w:rFonts w:ascii="Arial" w:hAnsi="Arial" w:cs="Arial"/>
          <w:sz w:val="32"/>
          <w:szCs w:val="32"/>
        </w:rPr>
      </w:pPr>
    </w:p>
    <w:p w14:paraId="76ED9520" w14:textId="100488B8" w:rsidR="004D7382" w:rsidRPr="00445BC5" w:rsidRDefault="00940F2A" w:rsidP="00445BC5">
      <w:pPr>
        <w:jc w:val="both"/>
        <w:rPr>
          <w:rFonts w:ascii="Arial" w:hAnsi="Arial" w:cs="Arial"/>
          <w:sz w:val="32"/>
          <w:szCs w:val="32"/>
        </w:rPr>
      </w:pPr>
      <w:r w:rsidRPr="00445BC5">
        <w:rPr>
          <w:rFonts w:ascii="Arial" w:hAnsi="Arial" w:cs="Arial"/>
          <w:sz w:val="24"/>
          <w:szCs w:val="28"/>
        </w:rPr>
        <w:t xml:space="preserve">The Statistical, Economic and Social Research and Training Centre for Islamic Countries (SESRIC) </w:t>
      </w:r>
      <w:r w:rsidRPr="00445BC5">
        <w:rPr>
          <w:rFonts w:ascii="Arial" w:hAnsi="Arial" w:cs="Arial"/>
          <w:sz w:val="24"/>
          <w:szCs w:val="28"/>
          <w:lang w:val="en-GB"/>
        </w:rPr>
        <w:t xml:space="preserve">in collaboration with the United Nations Conference on Trade and Development (UNCTAD) </w:t>
      </w:r>
      <w:r w:rsidRPr="00445BC5">
        <w:rPr>
          <w:rFonts w:ascii="Arial" w:hAnsi="Arial" w:cs="Arial"/>
          <w:sz w:val="24"/>
          <w:szCs w:val="28"/>
        </w:rPr>
        <w:t xml:space="preserve">is organizing a Webinar on ‘Foreign Direct Investment (FDI) Statistics in OIC Countries’ to be held virtually on 28 June 2021. In this context, we kindly request you to complete this survey with a view to understanding the overall picture related to FDI statistics. Also, please do not hesitate to add some examples, observations, or attach documents to support your answers. Please provide your response by email to </w:t>
      </w:r>
      <w:hyperlink r:id="rId11" w:history="1">
        <w:r w:rsidR="00445BC5" w:rsidRPr="00B05C9C">
          <w:rPr>
            <w:rStyle w:val="Hyperlink"/>
            <w:rFonts w:ascii="Arial" w:hAnsi="Arial" w:cs="Arial"/>
            <w:sz w:val="24"/>
            <w:szCs w:val="28"/>
          </w:rPr>
          <w:t>statistics@sesric.org</w:t>
        </w:r>
      </w:hyperlink>
      <w:r w:rsidR="00445BC5">
        <w:rPr>
          <w:rFonts w:ascii="Arial" w:hAnsi="Arial" w:cs="Arial"/>
          <w:sz w:val="24"/>
          <w:szCs w:val="28"/>
        </w:rPr>
        <w:t xml:space="preserve"> </w:t>
      </w:r>
      <w:r w:rsidRPr="00445BC5">
        <w:rPr>
          <w:rFonts w:ascii="Arial" w:hAnsi="Arial" w:cs="Arial"/>
          <w:sz w:val="24"/>
          <w:szCs w:val="28"/>
        </w:rPr>
        <w:t>before 4 June 2021. Thank you in advance for completing the survey!</w:t>
      </w:r>
    </w:p>
    <w:p w14:paraId="137ED767" w14:textId="07532E95" w:rsidR="004D7382" w:rsidRPr="00445BC5" w:rsidRDefault="004D7382" w:rsidP="007A5CD2">
      <w:pPr>
        <w:rPr>
          <w:rFonts w:ascii="Arial" w:hAnsi="Arial" w:cs="Arial"/>
          <w:sz w:val="32"/>
          <w:szCs w:val="32"/>
        </w:rPr>
      </w:pPr>
    </w:p>
    <w:p w14:paraId="426E4BA4" w14:textId="77777777" w:rsidR="00F44111" w:rsidRPr="00445BC5" w:rsidRDefault="00F44111" w:rsidP="007A5CD2">
      <w:pPr>
        <w:rPr>
          <w:rFonts w:ascii="Arial" w:hAnsi="Arial" w:cs="Arial"/>
          <w:sz w:val="32"/>
          <w:szCs w:val="32"/>
        </w:rPr>
      </w:pPr>
    </w:p>
    <w:p w14:paraId="1C58A886" w14:textId="77777777" w:rsidR="00F44111" w:rsidRPr="00445BC5" w:rsidRDefault="00F44111" w:rsidP="007A5CD2">
      <w:pPr>
        <w:rPr>
          <w:rFonts w:ascii="Arial" w:hAnsi="Arial" w:cs="Arial"/>
          <w:sz w:val="32"/>
          <w:szCs w:val="32"/>
        </w:rPr>
      </w:pPr>
    </w:p>
    <w:p w14:paraId="1045DD45" w14:textId="77777777" w:rsidR="00F44111" w:rsidRPr="00445BC5" w:rsidRDefault="00F44111" w:rsidP="007A5CD2">
      <w:pPr>
        <w:rPr>
          <w:rFonts w:ascii="Arial" w:hAnsi="Arial" w:cs="Arial"/>
          <w:sz w:val="32"/>
          <w:szCs w:val="32"/>
        </w:rPr>
      </w:pPr>
    </w:p>
    <w:p w14:paraId="1F4CE726" w14:textId="208584B2" w:rsidR="00F44111" w:rsidRPr="00445BC5" w:rsidRDefault="00B12BE6" w:rsidP="00445BC5">
      <w:pPr>
        <w:jc w:val="center"/>
        <w:rPr>
          <w:rFonts w:ascii="Arial" w:hAnsi="Arial" w:cs="Arial"/>
          <w:b/>
          <w:bCs/>
          <w:sz w:val="32"/>
          <w:szCs w:val="32"/>
        </w:rPr>
      </w:pPr>
      <w:r w:rsidRPr="00445BC5">
        <w:rPr>
          <w:rFonts w:ascii="Arial" w:hAnsi="Arial" w:cs="Arial"/>
          <w:b/>
          <w:bCs/>
          <w:sz w:val="32"/>
          <w:szCs w:val="32"/>
        </w:rPr>
        <w:t>April</w:t>
      </w:r>
      <w:r w:rsidR="00F44111" w:rsidRPr="00445BC5">
        <w:rPr>
          <w:rFonts w:ascii="Arial" w:hAnsi="Arial" w:cs="Arial"/>
          <w:b/>
          <w:bCs/>
          <w:sz w:val="32"/>
          <w:szCs w:val="32"/>
        </w:rPr>
        <w:t xml:space="preserve"> 20</w:t>
      </w:r>
      <w:r w:rsidR="000C114E" w:rsidRPr="00445BC5">
        <w:rPr>
          <w:rFonts w:ascii="Arial" w:hAnsi="Arial" w:cs="Arial"/>
          <w:b/>
          <w:bCs/>
          <w:sz w:val="32"/>
          <w:szCs w:val="32"/>
        </w:rPr>
        <w:t>2</w:t>
      </w:r>
      <w:r w:rsidR="00F44111" w:rsidRPr="00445BC5">
        <w:rPr>
          <w:rFonts w:ascii="Arial" w:hAnsi="Arial" w:cs="Arial"/>
          <w:b/>
          <w:bCs/>
          <w:sz w:val="32"/>
          <w:szCs w:val="32"/>
        </w:rPr>
        <w:t>1</w:t>
      </w:r>
    </w:p>
    <w:p w14:paraId="644C5FDD" w14:textId="77777777" w:rsidR="00F44111" w:rsidRPr="00445BC5" w:rsidRDefault="00F44111" w:rsidP="00445BC5">
      <w:pPr>
        <w:shd w:val="clear" w:color="auto" w:fill="FBD4B4" w:themeFill="accent6" w:themeFillTint="66"/>
        <w:autoSpaceDE w:val="0"/>
        <w:autoSpaceDN w:val="0"/>
        <w:adjustRightInd w:val="0"/>
        <w:spacing w:before="14040"/>
        <w:jc w:val="center"/>
        <w:rPr>
          <w:rFonts w:ascii="Arial" w:hAnsi="Arial" w:cs="Arial"/>
          <w:b/>
          <w:bCs/>
          <w:sz w:val="24"/>
          <w:szCs w:val="24"/>
        </w:rPr>
      </w:pPr>
      <w:r w:rsidRPr="00445BC5">
        <w:rPr>
          <w:rFonts w:ascii="Arial" w:hAnsi="Arial" w:cs="Arial"/>
          <w:b/>
          <w:bCs/>
          <w:sz w:val="24"/>
          <w:szCs w:val="24"/>
        </w:rPr>
        <w:lastRenderedPageBreak/>
        <w:t>Section 1:  Contact information</w:t>
      </w:r>
    </w:p>
    <w:p w14:paraId="610690ED"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Please provide contact information for the person filling out the form.</w:t>
      </w:r>
    </w:p>
    <w:tbl>
      <w:tblPr>
        <w:tblStyle w:val="TableGrid"/>
        <w:tblW w:w="5000" w:type="pct"/>
        <w:tblLook w:val="04A0" w:firstRow="1" w:lastRow="0" w:firstColumn="1" w:lastColumn="0" w:noHBand="0" w:noVBand="1"/>
      </w:tblPr>
      <w:tblGrid>
        <w:gridCol w:w="4412"/>
        <w:gridCol w:w="4607"/>
      </w:tblGrid>
      <w:tr w:rsidR="00F44111" w:rsidRPr="00445BC5" w14:paraId="069DCE3C" w14:textId="77777777" w:rsidTr="00C40CD6">
        <w:trPr>
          <w:trHeight w:val="350"/>
        </w:trPr>
        <w:tc>
          <w:tcPr>
            <w:tcW w:w="2446" w:type="pct"/>
            <w:vAlign w:val="center"/>
          </w:tcPr>
          <w:p w14:paraId="53F2C6AA" w14:textId="77777777" w:rsidR="00F44111" w:rsidRPr="00445BC5" w:rsidRDefault="00F44111" w:rsidP="00F44111">
            <w:pPr>
              <w:jc w:val="both"/>
              <w:rPr>
                <w:rFonts w:ascii="Arial" w:hAnsi="Arial" w:cs="Arial"/>
                <w:sz w:val="20"/>
                <w:szCs w:val="20"/>
              </w:rPr>
            </w:pPr>
            <w:r w:rsidRPr="00445BC5">
              <w:rPr>
                <w:rFonts w:ascii="Arial" w:hAnsi="Arial" w:cs="Arial"/>
                <w:color w:val="000000"/>
                <w:sz w:val="20"/>
                <w:szCs w:val="20"/>
              </w:rPr>
              <w:t>Responding country</w:t>
            </w:r>
          </w:p>
        </w:tc>
        <w:tc>
          <w:tcPr>
            <w:tcW w:w="2554" w:type="pct"/>
            <w:vAlign w:val="center"/>
          </w:tcPr>
          <w:p w14:paraId="23BC372F" w14:textId="77777777" w:rsidR="00F44111" w:rsidRPr="00445BC5" w:rsidRDefault="00F44111" w:rsidP="00F44111">
            <w:pPr>
              <w:jc w:val="both"/>
              <w:rPr>
                <w:rFonts w:ascii="Arial" w:hAnsi="Arial" w:cs="Arial"/>
                <w:sz w:val="20"/>
                <w:szCs w:val="20"/>
              </w:rPr>
            </w:pPr>
          </w:p>
        </w:tc>
      </w:tr>
      <w:tr w:rsidR="00F44111" w:rsidRPr="00445BC5" w14:paraId="49B57B64" w14:textId="77777777" w:rsidTr="00C40CD6">
        <w:trPr>
          <w:trHeight w:val="350"/>
        </w:trPr>
        <w:tc>
          <w:tcPr>
            <w:tcW w:w="2446" w:type="pct"/>
            <w:vAlign w:val="center"/>
          </w:tcPr>
          <w:p w14:paraId="6EFD8433" w14:textId="77777777" w:rsidR="00F44111" w:rsidRPr="00445BC5" w:rsidRDefault="00F44111" w:rsidP="00F44111">
            <w:pPr>
              <w:autoSpaceDE w:val="0"/>
              <w:autoSpaceDN w:val="0"/>
              <w:adjustRightInd w:val="0"/>
              <w:jc w:val="both"/>
              <w:rPr>
                <w:rFonts w:ascii="Arial" w:hAnsi="Arial" w:cs="Arial"/>
                <w:color w:val="000000"/>
                <w:sz w:val="20"/>
                <w:szCs w:val="20"/>
              </w:rPr>
            </w:pPr>
            <w:r w:rsidRPr="00445BC5">
              <w:rPr>
                <w:rFonts w:ascii="Arial" w:hAnsi="Arial" w:cs="Arial"/>
                <w:color w:val="000000"/>
                <w:sz w:val="20"/>
                <w:szCs w:val="20"/>
              </w:rPr>
              <w:t>Name of person completing the form</w:t>
            </w:r>
          </w:p>
        </w:tc>
        <w:tc>
          <w:tcPr>
            <w:tcW w:w="2554" w:type="pct"/>
            <w:vAlign w:val="center"/>
          </w:tcPr>
          <w:p w14:paraId="0EC57F68" w14:textId="77777777" w:rsidR="00F44111" w:rsidRPr="00445BC5" w:rsidRDefault="00F44111" w:rsidP="00F44111">
            <w:pPr>
              <w:autoSpaceDE w:val="0"/>
              <w:autoSpaceDN w:val="0"/>
              <w:adjustRightInd w:val="0"/>
              <w:jc w:val="both"/>
              <w:rPr>
                <w:rFonts w:ascii="Arial" w:hAnsi="Arial" w:cs="Arial"/>
                <w:color w:val="000000"/>
                <w:sz w:val="20"/>
                <w:szCs w:val="20"/>
              </w:rPr>
            </w:pPr>
          </w:p>
        </w:tc>
      </w:tr>
      <w:tr w:rsidR="00F44111" w:rsidRPr="00445BC5" w14:paraId="6FE931D8" w14:textId="77777777" w:rsidTr="00C40CD6">
        <w:trPr>
          <w:trHeight w:val="350"/>
        </w:trPr>
        <w:tc>
          <w:tcPr>
            <w:tcW w:w="2446" w:type="pct"/>
            <w:vAlign w:val="center"/>
          </w:tcPr>
          <w:p w14:paraId="524B9786" w14:textId="77777777" w:rsidR="00F44111" w:rsidRPr="00445BC5" w:rsidRDefault="00F44111" w:rsidP="00F44111">
            <w:pPr>
              <w:autoSpaceDE w:val="0"/>
              <w:autoSpaceDN w:val="0"/>
              <w:adjustRightInd w:val="0"/>
              <w:jc w:val="both"/>
              <w:rPr>
                <w:rFonts w:ascii="Arial" w:hAnsi="Arial" w:cs="Arial"/>
                <w:color w:val="000000"/>
                <w:sz w:val="20"/>
                <w:szCs w:val="20"/>
              </w:rPr>
            </w:pPr>
            <w:r w:rsidRPr="00445BC5">
              <w:rPr>
                <w:rFonts w:ascii="Arial" w:hAnsi="Arial" w:cs="Arial"/>
                <w:color w:val="000000"/>
                <w:sz w:val="20"/>
                <w:szCs w:val="20"/>
              </w:rPr>
              <w:t>Title of person filling the form</w:t>
            </w:r>
          </w:p>
        </w:tc>
        <w:tc>
          <w:tcPr>
            <w:tcW w:w="2554" w:type="pct"/>
            <w:vAlign w:val="center"/>
          </w:tcPr>
          <w:p w14:paraId="3900D49C" w14:textId="77777777" w:rsidR="00F44111" w:rsidRPr="00445BC5" w:rsidRDefault="00F44111" w:rsidP="00F44111">
            <w:pPr>
              <w:autoSpaceDE w:val="0"/>
              <w:autoSpaceDN w:val="0"/>
              <w:adjustRightInd w:val="0"/>
              <w:jc w:val="both"/>
              <w:rPr>
                <w:rFonts w:ascii="Arial" w:hAnsi="Arial" w:cs="Arial"/>
                <w:color w:val="000000"/>
                <w:sz w:val="20"/>
                <w:szCs w:val="20"/>
              </w:rPr>
            </w:pPr>
          </w:p>
        </w:tc>
      </w:tr>
      <w:tr w:rsidR="00F44111" w:rsidRPr="00445BC5" w14:paraId="3B2CB9C3" w14:textId="77777777" w:rsidTr="00C40CD6">
        <w:trPr>
          <w:trHeight w:val="350"/>
        </w:trPr>
        <w:tc>
          <w:tcPr>
            <w:tcW w:w="2446" w:type="pct"/>
            <w:vAlign w:val="center"/>
          </w:tcPr>
          <w:p w14:paraId="602A2F1E" w14:textId="77777777" w:rsidR="00F44111" w:rsidRPr="00445BC5" w:rsidRDefault="007C759D" w:rsidP="00F44111">
            <w:pPr>
              <w:autoSpaceDE w:val="0"/>
              <w:autoSpaceDN w:val="0"/>
              <w:adjustRightInd w:val="0"/>
              <w:jc w:val="both"/>
              <w:rPr>
                <w:rFonts w:ascii="Arial" w:hAnsi="Arial" w:cs="Arial"/>
                <w:color w:val="000000"/>
                <w:sz w:val="20"/>
                <w:szCs w:val="20"/>
              </w:rPr>
            </w:pPr>
            <w:r w:rsidRPr="00445BC5">
              <w:rPr>
                <w:rFonts w:ascii="Arial" w:hAnsi="Arial" w:cs="Arial"/>
                <w:color w:val="000000"/>
                <w:sz w:val="20"/>
                <w:szCs w:val="20"/>
              </w:rPr>
              <w:t>Organization</w:t>
            </w:r>
            <w:r w:rsidR="00F44111" w:rsidRPr="00445BC5">
              <w:rPr>
                <w:rFonts w:ascii="Arial" w:hAnsi="Arial" w:cs="Arial"/>
                <w:color w:val="000000"/>
                <w:sz w:val="20"/>
                <w:szCs w:val="20"/>
              </w:rPr>
              <w:t>/Institution</w:t>
            </w:r>
          </w:p>
        </w:tc>
        <w:tc>
          <w:tcPr>
            <w:tcW w:w="2554" w:type="pct"/>
            <w:vAlign w:val="center"/>
          </w:tcPr>
          <w:p w14:paraId="4D5E7148" w14:textId="77777777" w:rsidR="00F44111" w:rsidRPr="00445BC5" w:rsidRDefault="00F44111" w:rsidP="00F44111">
            <w:pPr>
              <w:autoSpaceDE w:val="0"/>
              <w:autoSpaceDN w:val="0"/>
              <w:adjustRightInd w:val="0"/>
              <w:jc w:val="both"/>
              <w:rPr>
                <w:rFonts w:ascii="Arial" w:hAnsi="Arial" w:cs="Arial"/>
                <w:color w:val="000000"/>
                <w:sz w:val="20"/>
                <w:szCs w:val="20"/>
              </w:rPr>
            </w:pPr>
          </w:p>
        </w:tc>
      </w:tr>
      <w:tr w:rsidR="00F44111" w:rsidRPr="00445BC5" w14:paraId="4061904E" w14:textId="77777777" w:rsidTr="00C40CD6">
        <w:trPr>
          <w:trHeight w:val="350"/>
        </w:trPr>
        <w:tc>
          <w:tcPr>
            <w:tcW w:w="2446" w:type="pct"/>
            <w:vAlign w:val="center"/>
          </w:tcPr>
          <w:p w14:paraId="3DDF492E" w14:textId="77777777" w:rsidR="00F44111" w:rsidRPr="00445BC5" w:rsidRDefault="00F44111" w:rsidP="00F44111">
            <w:pPr>
              <w:autoSpaceDE w:val="0"/>
              <w:autoSpaceDN w:val="0"/>
              <w:adjustRightInd w:val="0"/>
              <w:jc w:val="both"/>
              <w:rPr>
                <w:rFonts w:ascii="Arial" w:hAnsi="Arial" w:cs="Arial"/>
                <w:color w:val="000000"/>
                <w:sz w:val="20"/>
                <w:szCs w:val="20"/>
              </w:rPr>
            </w:pPr>
            <w:r w:rsidRPr="00445BC5">
              <w:rPr>
                <w:rFonts w:ascii="Arial" w:hAnsi="Arial" w:cs="Arial"/>
                <w:color w:val="000000"/>
                <w:sz w:val="20"/>
                <w:szCs w:val="20"/>
              </w:rPr>
              <w:t>Email address</w:t>
            </w:r>
          </w:p>
        </w:tc>
        <w:tc>
          <w:tcPr>
            <w:tcW w:w="2554" w:type="pct"/>
            <w:vAlign w:val="center"/>
          </w:tcPr>
          <w:p w14:paraId="3A072D4C" w14:textId="77777777" w:rsidR="00F44111" w:rsidRPr="00445BC5" w:rsidRDefault="00F44111" w:rsidP="00F44111">
            <w:pPr>
              <w:autoSpaceDE w:val="0"/>
              <w:autoSpaceDN w:val="0"/>
              <w:adjustRightInd w:val="0"/>
              <w:jc w:val="both"/>
              <w:rPr>
                <w:rFonts w:ascii="Arial" w:hAnsi="Arial" w:cs="Arial"/>
                <w:color w:val="000000"/>
                <w:sz w:val="20"/>
                <w:szCs w:val="20"/>
              </w:rPr>
            </w:pPr>
          </w:p>
        </w:tc>
      </w:tr>
      <w:tr w:rsidR="00F44111" w:rsidRPr="00445BC5" w14:paraId="2BF6534C" w14:textId="77777777" w:rsidTr="00C40CD6">
        <w:trPr>
          <w:trHeight w:val="350"/>
        </w:trPr>
        <w:tc>
          <w:tcPr>
            <w:tcW w:w="2446" w:type="pct"/>
            <w:vAlign w:val="center"/>
          </w:tcPr>
          <w:p w14:paraId="79E9D60D" w14:textId="77777777" w:rsidR="00F44111" w:rsidRPr="00445BC5" w:rsidRDefault="00F44111" w:rsidP="00F44111">
            <w:pPr>
              <w:autoSpaceDE w:val="0"/>
              <w:autoSpaceDN w:val="0"/>
              <w:adjustRightInd w:val="0"/>
              <w:jc w:val="both"/>
              <w:rPr>
                <w:rFonts w:ascii="Arial" w:hAnsi="Arial" w:cs="Arial"/>
                <w:color w:val="000000"/>
                <w:sz w:val="20"/>
                <w:szCs w:val="20"/>
              </w:rPr>
            </w:pPr>
            <w:r w:rsidRPr="00445BC5">
              <w:rPr>
                <w:rFonts w:ascii="Arial" w:hAnsi="Arial" w:cs="Arial"/>
                <w:color w:val="000000"/>
                <w:sz w:val="20"/>
                <w:szCs w:val="20"/>
              </w:rPr>
              <w:t>Telephone</w:t>
            </w:r>
          </w:p>
        </w:tc>
        <w:tc>
          <w:tcPr>
            <w:tcW w:w="2554" w:type="pct"/>
            <w:vAlign w:val="center"/>
          </w:tcPr>
          <w:p w14:paraId="1AC5A923" w14:textId="77777777" w:rsidR="00F44111" w:rsidRPr="00445BC5" w:rsidRDefault="00F44111" w:rsidP="00F44111">
            <w:pPr>
              <w:autoSpaceDE w:val="0"/>
              <w:autoSpaceDN w:val="0"/>
              <w:adjustRightInd w:val="0"/>
              <w:jc w:val="both"/>
              <w:rPr>
                <w:rFonts w:ascii="Arial" w:hAnsi="Arial" w:cs="Arial"/>
                <w:color w:val="000000"/>
                <w:sz w:val="20"/>
                <w:szCs w:val="20"/>
              </w:rPr>
            </w:pPr>
          </w:p>
        </w:tc>
      </w:tr>
    </w:tbl>
    <w:p w14:paraId="23E64B33" w14:textId="77777777" w:rsidR="00F44111" w:rsidRPr="00445BC5" w:rsidRDefault="00F44111" w:rsidP="00F44111">
      <w:pPr>
        <w:autoSpaceDE w:val="0"/>
        <w:autoSpaceDN w:val="0"/>
        <w:adjustRightInd w:val="0"/>
        <w:spacing w:after="0"/>
        <w:jc w:val="both"/>
        <w:rPr>
          <w:rFonts w:ascii="Arial" w:hAnsi="Arial" w:cs="Arial"/>
          <w:color w:val="000000"/>
          <w:sz w:val="20"/>
          <w:szCs w:val="20"/>
        </w:rPr>
      </w:pPr>
    </w:p>
    <w:p w14:paraId="54DFAD08"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Date of response: __________________________________</w:t>
      </w:r>
    </w:p>
    <w:p w14:paraId="23FDED04" w14:textId="77777777" w:rsidR="00F44111" w:rsidRPr="00445BC5" w:rsidRDefault="00F44111" w:rsidP="00F44111">
      <w:pPr>
        <w:tabs>
          <w:tab w:val="left" w:pos="3780"/>
        </w:tabs>
        <w:autoSpaceDE w:val="0"/>
        <w:autoSpaceDN w:val="0"/>
        <w:adjustRightInd w:val="0"/>
        <w:spacing w:before="120"/>
        <w:jc w:val="both"/>
        <w:rPr>
          <w:rFonts w:ascii="Arial" w:hAnsi="Arial" w:cs="Arial"/>
          <w:color w:val="000000"/>
          <w:sz w:val="20"/>
          <w:szCs w:val="20"/>
        </w:rPr>
      </w:pPr>
      <w:r w:rsidRPr="00445BC5">
        <w:rPr>
          <w:rFonts w:ascii="Arial" w:hAnsi="Arial" w:cs="Arial"/>
          <w:color w:val="000000"/>
          <w:sz w:val="20"/>
          <w:szCs w:val="20"/>
        </w:rPr>
        <w:tab/>
        <w:t>(dd/mm/</w:t>
      </w:r>
      <w:proofErr w:type="spellStart"/>
      <w:r w:rsidRPr="00445BC5">
        <w:rPr>
          <w:rFonts w:ascii="Arial" w:hAnsi="Arial" w:cs="Arial"/>
          <w:color w:val="000000"/>
          <w:sz w:val="20"/>
          <w:szCs w:val="20"/>
        </w:rPr>
        <w:t>yy</w:t>
      </w:r>
      <w:proofErr w:type="spellEnd"/>
      <w:r w:rsidRPr="00445BC5">
        <w:rPr>
          <w:rFonts w:ascii="Arial" w:hAnsi="Arial" w:cs="Arial"/>
          <w:color w:val="000000"/>
          <w:sz w:val="20"/>
          <w:szCs w:val="20"/>
        </w:rPr>
        <w:t>)</w:t>
      </w:r>
    </w:p>
    <w:p w14:paraId="5F7A7583" w14:textId="62B17B0D"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Please indicate the title of the relevant national publication or the address of the website where FDI statistics are disseminated. Please include a link to any metadata that you publish for FDI statistics.</w:t>
      </w:r>
      <w:r w:rsidR="00327B0E" w:rsidRPr="00445BC5">
        <w:rPr>
          <w:rStyle w:val="FootnoteReference"/>
          <w:rFonts w:ascii="Arial" w:hAnsi="Arial" w:cs="Arial"/>
          <w:b/>
          <w:color w:val="984806" w:themeColor="accent6" w:themeShade="80"/>
        </w:rPr>
        <w:footnoteReference w:id="1"/>
      </w:r>
    </w:p>
    <w:tbl>
      <w:tblPr>
        <w:tblStyle w:val="TableGrid"/>
        <w:tblW w:w="0" w:type="auto"/>
        <w:tblInd w:w="558" w:type="dxa"/>
        <w:tblLook w:val="04A0" w:firstRow="1" w:lastRow="0" w:firstColumn="1" w:lastColumn="0" w:noHBand="0" w:noVBand="1"/>
      </w:tblPr>
      <w:tblGrid>
        <w:gridCol w:w="8461"/>
      </w:tblGrid>
      <w:tr w:rsidR="00F44111" w:rsidRPr="00445BC5" w14:paraId="75F753FF" w14:textId="77777777" w:rsidTr="00F44111">
        <w:trPr>
          <w:trHeight w:val="1115"/>
        </w:trPr>
        <w:tc>
          <w:tcPr>
            <w:tcW w:w="9018" w:type="dxa"/>
          </w:tcPr>
          <w:p w14:paraId="77FB123B" w14:textId="77777777" w:rsidR="00F44111" w:rsidRPr="00445BC5" w:rsidRDefault="00F44111" w:rsidP="00F44111">
            <w:pPr>
              <w:autoSpaceDE w:val="0"/>
              <w:autoSpaceDN w:val="0"/>
              <w:adjustRightInd w:val="0"/>
              <w:jc w:val="both"/>
              <w:rPr>
                <w:rFonts w:ascii="Arial" w:hAnsi="Arial" w:cs="Arial"/>
                <w:color w:val="000000"/>
                <w:sz w:val="20"/>
                <w:szCs w:val="20"/>
              </w:rPr>
            </w:pPr>
          </w:p>
        </w:tc>
      </w:tr>
    </w:tbl>
    <w:p w14:paraId="2C5E5380" w14:textId="77777777" w:rsidR="00F44111" w:rsidRPr="00445BC5" w:rsidRDefault="00F44111" w:rsidP="00F44111">
      <w:pPr>
        <w:autoSpaceDE w:val="0"/>
        <w:autoSpaceDN w:val="0"/>
        <w:adjustRightInd w:val="0"/>
        <w:jc w:val="both"/>
        <w:rPr>
          <w:rFonts w:ascii="Arial" w:hAnsi="Arial" w:cs="Arial"/>
          <w:color w:val="000000"/>
          <w:sz w:val="20"/>
          <w:szCs w:val="20"/>
        </w:rPr>
      </w:pPr>
    </w:p>
    <w:p w14:paraId="39B624B3" w14:textId="39AC882E"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Are there </w:t>
      </w:r>
      <w:r w:rsidR="0039367A" w:rsidRPr="00445BC5">
        <w:rPr>
          <w:rFonts w:ascii="Arial" w:hAnsi="Arial" w:cs="Arial"/>
          <w:b/>
          <w:color w:val="984806" w:themeColor="accent6" w:themeShade="80"/>
        </w:rPr>
        <w:t xml:space="preserve">any </w:t>
      </w:r>
      <w:r w:rsidRPr="00445BC5">
        <w:rPr>
          <w:rFonts w:ascii="Arial" w:hAnsi="Arial" w:cs="Arial"/>
          <w:b/>
          <w:color w:val="984806" w:themeColor="accent6" w:themeShade="80"/>
        </w:rPr>
        <w:t>other sources in your country that disseminate FDI statistics?</w:t>
      </w:r>
    </w:p>
    <w:p w14:paraId="1BAAC0A5"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00AD36B6" w14:textId="38FCECD9" w:rsidR="00F44111" w:rsidRPr="00445BC5" w:rsidRDefault="00F44111" w:rsidP="006E53AA">
      <w:pPr>
        <w:tabs>
          <w:tab w:val="left" w:pos="450"/>
          <w:tab w:val="left" w:pos="4860"/>
        </w:tabs>
        <w:autoSpaceDE w:val="0"/>
        <w:autoSpaceDN w:val="0"/>
        <w:adjustRightInd w:val="0"/>
        <w:spacing w:before="60"/>
        <w:jc w:val="both"/>
        <w:rPr>
          <w:rFonts w:ascii="Arial" w:hAnsi="Arial" w:cs="Arial"/>
          <w:i/>
          <w:iCs/>
          <w:color w:val="000000"/>
          <w:sz w:val="20"/>
          <w:szCs w:val="20"/>
        </w:rPr>
      </w:pPr>
      <w:r w:rsidRPr="00445BC5">
        <w:rPr>
          <w:rFonts w:ascii="Arial" w:hAnsi="Arial" w:cs="Arial"/>
          <w:color w:val="000000"/>
          <w:sz w:val="20"/>
          <w:szCs w:val="20"/>
        </w:rPr>
        <w:tab/>
      </w:r>
      <w:r w:rsidRPr="00445BC5">
        <w:rPr>
          <w:rFonts w:ascii="Arial" w:hAnsi="Arial" w:cs="Arial"/>
          <w:i/>
          <w:iCs/>
          <w:color w:val="000000"/>
          <w:sz w:val="20"/>
          <w:szCs w:val="20"/>
        </w:rPr>
        <w:t xml:space="preserve">If </w:t>
      </w:r>
      <w:r w:rsidR="00227E4B" w:rsidRPr="00445BC5">
        <w:rPr>
          <w:rFonts w:ascii="Arial" w:hAnsi="Arial" w:cs="Arial"/>
          <w:i/>
          <w:iCs/>
          <w:color w:val="000000"/>
          <w:sz w:val="20"/>
          <w:szCs w:val="20"/>
        </w:rPr>
        <w:t>“Yes”</w:t>
      </w:r>
      <w:r w:rsidRPr="00445BC5">
        <w:rPr>
          <w:rFonts w:ascii="Arial" w:hAnsi="Arial" w:cs="Arial"/>
          <w:i/>
          <w:iCs/>
          <w:color w:val="000000"/>
          <w:sz w:val="20"/>
          <w:szCs w:val="20"/>
        </w:rPr>
        <w:t>, answer questions 5 and 6.</w:t>
      </w:r>
      <w:r w:rsidRPr="00445BC5">
        <w:rPr>
          <w:rFonts w:ascii="Arial" w:hAnsi="Arial" w:cs="Arial"/>
          <w:i/>
          <w:iCs/>
          <w:color w:val="000000"/>
          <w:sz w:val="20"/>
          <w:szCs w:val="20"/>
        </w:rPr>
        <w:tab/>
        <w:t xml:space="preserve">If </w:t>
      </w:r>
      <w:r w:rsidR="00227E4B" w:rsidRPr="00445BC5">
        <w:rPr>
          <w:rFonts w:ascii="Arial" w:hAnsi="Arial" w:cs="Arial"/>
          <w:i/>
          <w:iCs/>
          <w:color w:val="000000"/>
          <w:sz w:val="20"/>
          <w:szCs w:val="20"/>
        </w:rPr>
        <w:t>“No”</w:t>
      </w:r>
      <w:r w:rsidRPr="00445BC5">
        <w:rPr>
          <w:rFonts w:ascii="Arial" w:hAnsi="Arial" w:cs="Arial"/>
          <w:i/>
          <w:iCs/>
          <w:color w:val="000000"/>
          <w:sz w:val="20"/>
          <w:szCs w:val="20"/>
        </w:rPr>
        <w:t>, proceed to Section 2.</w:t>
      </w:r>
    </w:p>
    <w:p w14:paraId="1018A383"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Please indicate the title of the national publication or the address of the website where these statistics are disseminated.</w:t>
      </w:r>
    </w:p>
    <w:tbl>
      <w:tblPr>
        <w:tblStyle w:val="TableGrid"/>
        <w:tblW w:w="0" w:type="auto"/>
        <w:tblInd w:w="558" w:type="dxa"/>
        <w:tblLook w:val="04A0" w:firstRow="1" w:lastRow="0" w:firstColumn="1" w:lastColumn="0" w:noHBand="0" w:noVBand="1"/>
      </w:tblPr>
      <w:tblGrid>
        <w:gridCol w:w="8461"/>
      </w:tblGrid>
      <w:tr w:rsidR="00F44111" w:rsidRPr="00445BC5" w14:paraId="31329B56" w14:textId="77777777" w:rsidTr="00F44111">
        <w:trPr>
          <w:trHeight w:val="1115"/>
        </w:trPr>
        <w:tc>
          <w:tcPr>
            <w:tcW w:w="9018" w:type="dxa"/>
          </w:tcPr>
          <w:p w14:paraId="1C457F55" w14:textId="77777777" w:rsidR="00F44111" w:rsidRPr="00445BC5" w:rsidRDefault="00F44111" w:rsidP="00F44111">
            <w:pPr>
              <w:autoSpaceDE w:val="0"/>
              <w:autoSpaceDN w:val="0"/>
              <w:adjustRightInd w:val="0"/>
              <w:jc w:val="both"/>
              <w:rPr>
                <w:rFonts w:ascii="Arial" w:hAnsi="Arial" w:cs="Arial"/>
                <w:color w:val="000000"/>
                <w:sz w:val="20"/>
                <w:szCs w:val="20"/>
              </w:rPr>
            </w:pPr>
          </w:p>
        </w:tc>
      </w:tr>
    </w:tbl>
    <w:p w14:paraId="7D7DFDF4" w14:textId="77777777" w:rsidR="00F44111" w:rsidRPr="00445BC5" w:rsidRDefault="00F44111" w:rsidP="00F44111">
      <w:pPr>
        <w:autoSpaceDE w:val="0"/>
        <w:autoSpaceDN w:val="0"/>
        <w:adjustRightInd w:val="0"/>
        <w:jc w:val="both"/>
        <w:rPr>
          <w:rFonts w:ascii="Arial" w:hAnsi="Arial" w:cs="Arial"/>
          <w:color w:val="000000"/>
          <w:sz w:val="20"/>
          <w:szCs w:val="20"/>
        </w:rPr>
      </w:pPr>
    </w:p>
    <w:p w14:paraId="65847BAD"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Are these statistics consistent with the statistics that you disseminate?</w:t>
      </w:r>
    </w:p>
    <w:p w14:paraId="26899203" w14:textId="1DA9F941"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b/>
          <w:bCs/>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r w:rsidRPr="00445BC5">
        <w:rPr>
          <w:rFonts w:ascii="Arial" w:hAnsi="Arial" w:cs="Arial"/>
          <w:b/>
          <w:bCs/>
          <w:color w:val="000000"/>
          <w:sz w:val="20"/>
          <w:szCs w:val="20"/>
        </w:rPr>
        <w:br w:type="page"/>
      </w:r>
    </w:p>
    <w:p w14:paraId="06B341BA" w14:textId="77777777" w:rsidR="00F44111" w:rsidRPr="00445BC5" w:rsidRDefault="00F44111" w:rsidP="00445BC5">
      <w:pPr>
        <w:shd w:val="clear" w:color="auto" w:fill="FBD4B4" w:themeFill="accent6" w:themeFillTint="66"/>
        <w:autoSpaceDE w:val="0"/>
        <w:autoSpaceDN w:val="0"/>
        <w:adjustRightInd w:val="0"/>
        <w:spacing w:before="14040"/>
        <w:jc w:val="center"/>
        <w:rPr>
          <w:rFonts w:ascii="Arial" w:hAnsi="Arial" w:cs="Arial"/>
          <w:b/>
          <w:bCs/>
          <w:sz w:val="24"/>
          <w:szCs w:val="24"/>
        </w:rPr>
      </w:pPr>
      <w:r w:rsidRPr="00445BC5">
        <w:rPr>
          <w:rFonts w:ascii="Arial" w:hAnsi="Arial" w:cs="Arial"/>
          <w:b/>
          <w:bCs/>
          <w:sz w:val="24"/>
          <w:szCs w:val="24"/>
        </w:rPr>
        <w:lastRenderedPageBreak/>
        <w:t>Section 2:  Identification of direct investment enterprise</w:t>
      </w:r>
    </w:p>
    <w:p w14:paraId="25ED3EBC" w14:textId="43C30605" w:rsidR="00F44111" w:rsidRPr="00445BC5" w:rsidRDefault="00F44111" w:rsidP="00CB14C1">
      <w:pPr>
        <w:autoSpaceDE w:val="0"/>
        <w:autoSpaceDN w:val="0"/>
        <w:adjustRightInd w:val="0"/>
        <w:jc w:val="both"/>
        <w:rPr>
          <w:rFonts w:ascii="Arial" w:hAnsi="Arial" w:cs="Arial"/>
          <w:color w:val="000000"/>
          <w:sz w:val="20"/>
          <w:szCs w:val="20"/>
        </w:rPr>
      </w:pPr>
      <w:r w:rsidRPr="00445BC5">
        <w:rPr>
          <w:rFonts w:ascii="Arial" w:hAnsi="Arial" w:cs="Arial"/>
          <w:color w:val="000000"/>
          <w:sz w:val="20"/>
          <w:szCs w:val="20"/>
        </w:rPr>
        <w:t xml:space="preserve">The questions in this section are to be answered with respect to your statistics on </w:t>
      </w:r>
      <w:r w:rsidRPr="00445BC5">
        <w:rPr>
          <w:rFonts w:ascii="Arial" w:hAnsi="Arial" w:cs="Arial"/>
          <w:b/>
          <w:bCs/>
          <w:color w:val="000000"/>
          <w:sz w:val="20"/>
          <w:szCs w:val="20"/>
        </w:rPr>
        <w:t>inward financial flows</w:t>
      </w:r>
      <w:r w:rsidRPr="00445BC5">
        <w:rPr>
          <w:rFonts w:ascii="Arial" w:hAnsi="Arial" w:cs="Arial"/>
          <w:color w:val="000000"/>
          <w:sz w:val="20"/>
          <w:szCs w:val="20"/>
        </w:rPr>
        <w:t xml:space="preserve">. At the end, you will be asked if these answers apply also to your inward position statistics and your outward financial flow and position statistics. If the answer is </w:t>
      </w:r>
      <w:r w:rsidR="00CB14C1" w:rsidRPr="00445BC5">
        <w:rPr>
          <w:rFonts w:ascii="Arial" w:hAnsi="Arial" w:cs="Arial"/>
          <w:color w:val="000000"/>
          <w:sz w:val="20"/>
          <w:szCs w:val="20"/>
        </w:rPr>
        <w:t xml:space="preserve">“No” </w:t>
      </w:r>
      <w:r w:rsidRPr="00445BC5">
        <w:rPr>
          <w:rFonts w:ascii="Arial" w:hAnsi="Arial" w:cs="Arial"/>
          <w:color w:val="000000"/>
          <w:sz w:val="20"/>
          <w:szCs w:val="20"/>
        </w:rPr>
        <w:t xml:space="preserve">for any of these statistical series, then the questions will be repeated for those series. If the answer is </w:t>
      </w:r>
      <w:r w:rsidR="00CB14C1" w:rsidRPr="00445BC5">
        <w:rPr>
          <w:rFonts w:ascii="Arial" w:hAnsi="Arial" w:cs="Arial"/>
          <w:color w:val="000000"/>
          <w:sz w:val="20"/>
          <w:szCs w:val="20"/>
        </w:rPr>
        <w:t xml:space="preserve">“Yes” </w:t>
      </w:r>
      <w:r w:rsidRPr="00445BC5">
        <w:rPr>
          <w:rFonts w:ascii="Arial" w:hAnsi="Arial" w:cs="Arial"/>
          <w:color w:val="000000"/>
          <w:sz w:val="20"/>
          <w:szCs w:val="20"/>
        </w:rPr>
        <w:t>for all of those series, you will proceed to Section 3.A.</w:t>
      </w:r>
    </w:p>
    <w:p w14:paraId="198C74B0"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In defining direct investment, do you:</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7391"/>
        <w:gridCol w:w="821"/>
        <w:gridCol w:w="812"/>
      </w:tblGrid>
      <w:tr w:rsidR="00F44111" w:rsidRPr="00445BC5" w14:paraId="4BAD79C7" w14:textId="77777777" w:rsidTr="00C40CD6">
        <w:trPr>
          <w:trHeight w:val="350"/>
        </w:trPr>
        <w:tc>
          <w:tcPr>
            <w:tcW w:w="4095" w:type="pct"/>
            <w:tcBorders>
              <w:bottom w:val="single" w:sz="4" w:space="0" w:color="auto"/>
            </w:tcBorders>
            <w:vAlign w:val="center"/>
          </w:tcPr>
          <w:p w14:paraId="3C6534DE" w14:textId="77777777" w:rsidR="00F44111" w:rsidRPr="00445BC5" w:rsidRDefault="00F44111" w:rsidP="00F44111">
            <w:pPr>
              <w:autoSpaceDE w:val="0"/>
              <w:autoSpaceDN w:val="0"/>
              <w:adjustRightInd w:val="0"/>
              <w:rPr>
                <w:rFonts w:ascii="Arial" w:hAnsi="Arial" w:cs="Arial"/>
                <w:color w:val="000000"/>
                <w:sz w:val="20"/>
                <w:szCs w:val="20"/>
              </w:rPr>
            </w:pPr>
          </w:p>
        </w:tc>
        <w:tc>
          <w:tcPr>
            <w:tcW w:w="455" w:type="pct"/>
            <w:tcBorders>
              <w:top w:val="single" w:sz="4" w:space="0" w:color="auto"/>
              <w:bottom w:val="single" w:sz="4" w:space="0" w:color="auto"/>
            </w:tcBorders>
            <w:shd w:val="clear" w:color="auto" w:fill="FFD5AB"/>
            <w:vAlign w:val="center"/>
          </w:tcPr>
          <w:p w14:paraId="11A9F394"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450" w:type="pct"/>
            <w:tcBorders>
              <w:top w:val="single" w:sz="4" w:space="0" w:color="auto"/>
              <w:bottom w:val="single" w:sz="4" w:space="0" w:color="auto"/>
            </w:tcBorders>
            <w:shd w:val="clear" w:color="auto" w:fill="FFD5AB"/>
            <w:vAlign w:val="center"/>
          </w:tcPr>
          <w:p w14:paraId="3FF240D1"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414277B7" w14:textId="77777777" w:rsidTr="00C40CD6">
        <w:trPr>
          <w:trHeight w:val="548"/>
        </w:trPr>
        <w:tc>
          <w:tcPr>
            <w:tcW w:w="4095" w:type="pct"/>
            <w:tcBorders>
              <w:top w:val="single" w:sz="4" w:space="0" w:color="auto"/>
              <w:left w:val="single" w:sz="4" w:space="0" w:color="auto"/>
            </w:tcBorders>
            <w:vAlign w:val="center"/>
          </w:tcPr>
          <w:p w14:paraId="592597B1"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Apply the 10% of voting power criterion?</w:t>
            </w:r>
          </w:p>
        </w:tc>
        <w:tc>
          <w:tcPr>
            <w:tcW w:w="455" w:type="pct"/>
            <w:tcBorders>
              <w:top w:val="single" w:sz="4" w:space="0" w:color="auto"/>
            </w:tcBorders>
            <w:vAlign w:val="center"/>
          </w:tcPr>
          <w:p w14:paraId="1239375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380C0C5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808C6E2" w14:textId="77777777" w:rsidTr="00C40CD6">
        <w:trPr>
          <w:trHeight w:val="872"/>
        </w:trPr>
        <w:tc>
          <w:tcPr>
            <w:tcW w:w="4095" w:type="pct"/>
            <w:tcBorders>
              <w:top w:val="single" w:sz="4" w:space="0" w:color="auto"/>
              <w:left w:val="single" w:sz="4" w:space="0" w:color="auto"/>
            </w:tcBorders>
            <w:vAlign w:val="center"/>
          </w:tcPr>
          <w:p w14:paraId="2DF788F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Include enterprises in which the direct investor has less than 10% of the voting power but has an effective voice in management, such as through representation on the board of directors?</w:t>
            </w:r>
          </w:p>
        </w:tc>
        <w:tc>
          <w:tcPr>
            <w:tcW w:w="455" w:type="pct"/>
            <w:tcBorders>
              <w:top w:val="single" w:sz="4" w:space="0" w:color="auto"/>
            </w:tcBorders>
            <w:vAlign w:val="center"/>
          </w:tcPr>
          <w:p w14:paraId="0C4E2B4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2DDED11B"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364FD4A" w14:textId="77777777" w:rsidTr="00C40CD6">
        <w:trPr>
          <w:trHeight w:val="638"/>
        </w:trPr>
        <w:tc>
          <w:tcPr>
            <w:tcW w:w="4095" w:type="pct"/>
            <w:tcBorders>
              <w:top w:val="single" w:sz="4" w:space="0" w:color="auto"/>
              <w:left w:val="single" w:sz="4" w:space="0" w:color="auto"/>
            </w:tcBorders>
            <w:vAlign w:val="center"/>
          </w:tcPr>
          <w:p w14:paraId="63C2B04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Include enterprises in which the direct investor has more than 10% of the voting power but does not have an effective voice in management?</w:t>
            </w:r>
          </w:p>
        </w:tc>
        <w:tc>
          <w:tcPr>
            <w:tcW w:w="455" w:type="pct"/>
            <w:tcBorders>
              <w:top w:val="single" w:sz="4" w:space="0" w:color="auto"/>
            </w:tcBorders>
            <w:vAlign w:val="center"/>
          </w:tcPr>
          <w:p w14:paraId="3EF18E6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53EFD90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2106091" w14:textId="77777777" w:rsidTr="00C40CD6">
        <w:trPr>
          <w:trHeight w:val="602"/>
        </w:trPr>
        <w:tc>
          <w:tcPr>
            <w:tcW w:w="4095" w:type="pct"/>
            <w:tcBorders>
              <w:top w:val="single" w:sz="4" w:space="0" w:color="auto"/>
              <w:left w:val="single" w:sz="4" w:space="0" w:color="auto"/>
            </w:tcBorders>
            <w:vAlign w:val="center"/>
          </w:tcPr>
          <w:p w14:paraId="4455D86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Apply a value threshold, such as a minimum net asset value of the enterprise?</w:t>
            </w:r>
          </w:p>
        </w:tc>
        <w:tc>
          <w:tcPr>
            <w:tcW w:w="455" w:type="pct"/>
            <w:tcBorders>
              <w:top w:val="single" w:sz="4" w:space="0" w:color="auto"/>
            </w:tcBorders>
            <w:vAlign w:val="center"/>
          </w:tcPr>
          <w:p w14:paraId="2C5AA23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2C0DA21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69555917" w14:textId="77777777" w:rsidR="00F44111" w:rsidRPr="00445BC5" w:rsidRDefault="00F44111" w:rsidP="00F44111">
      <w:pPr>
        <w:autoSpaceDE w:val="0"/>
        <w:autoSpaceDN w:val="0"/>
        <w:adjustRightInd w:val="0"/>
        <w:spacing w:after="0"/>
        <w:jc w:val="both"/>
        <w:rPr>
          <w:rFonts w:ascii="Arial" w:hAnsi="Arial" w:cs="Arial"/>
          <w:color w:val="000000"/>
          <w:sz w:val="20"/>
          <w:szCs w:val="20"/>
        </w:rPr>
      </w:pPr>
    </w:p>
    <w:p w14:paraId="7916DEC8" w14:textId="77777777" w:rsidR="00F44111" w:rsidRPr="00445BC5" w:rsidRDefault="00F44111" w:rsidP="00F44111">
      <w:pPr>
        <w:autoSpaceDE w:val="0"/>
        <w:autoSpaceDN w:val="0"/>
        <w:adjustRightInd w:val="0"/>
        <w:spacing w:after="0"/>
        <w:jc w:val="both"/>
        <w:rPr>
          <w:rFonts w:ascii="Arial" w:hAnsi="Arial" w:cs="Arial"/>
          <w:color w:val="000000"/>
          <w:sz w:val="20"/>
          <w:szCs w:val="20"/>
        </w:rPr>
      </w:pPr>
    </w:p>
    <w:p w14:paraId="7D6D902C"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What method do you use to determine FDI relationships?</w:t>
      </w:r>
    </w:p>
    <w:tbl>
      <w:tblPr>
        <w:tblStyle w:val="TableGrid"/>
        <w:tblW w:w="0" w:type="auto"/>
        <w:tblInd w:w="-5" w:type="dxa"/>
        <w:tblLook w:val="04A0" w:firstRow="1" w:lastRow="0" w:firstColumn="1" w:lastColumn="0" w:noHBand="0" w:noVBand="1"/>
      </w:tblPr>
      <w:tblGrid>
        <w:gridCol w:w="7717"/>
        <w:gridCol w:w="1214"/>
      </w:tblGrid>
      <w:tr w:rsidR="00F44111" w:rsidRPr="00445BC5" w14:paraId="6AF8CB27" w14:textId="77777777" w:rsidTr="00445BC5">
        <w:trPr>
          <w:trHeight w:val="350"/>
        </w:trPr>
        <w:tc>
          <w:tcPr>
            <w:tcW w:w="7717" w:type="dxa"/>
            <w:vAlign w:val="center"/>
          </w:tcPr>
          <w:p w14:paraId="6F40D48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Framework for Direct Investment Relationships (FDIR).</w:t>
            </w:r>
          </w:p>
        </w:tc>
        <w:tc>
          <w:tcPr>
            <w:tcW w:w="1214" w:type="dxa"/>
            <w:vAlign w:val="center"/>
          </w:tcPr>
          <w:p w14:paraId="25272D12" w14:textId="77777777" w:rsidR="00F44111" w:rsidRPr="00445BC5" w:rsidRDefault="00F44111" w:rsidP="00F44111">
            <w:pPr>
              <w:jc w:val="center"/>
              <w:rPr>
                <w:rFonts w:ascii="Arial" w:hAnsi="Arial" w:cs="Arial"/>
                <w:sz w:val="20"/>
                <w:szCs w:val="20"/>
              </w:rPr>
            </w:pPr>
          </w:p>
        </w:tc>
      </w:tr>
      <w:tr w:rsidR="00F44111" w:rsidRPr="00445BC5" w14:paraId="78DAD786" w14:textId="77777777" w:rsidTr="00445BC5">
        <w:trPr>
          <w:trHeight w:val="395"/>
        </w:trPr>
        <w:tc>
          <w:tcPr>
            <w:tcW w:w="7717" w:type="dxa"/>
            <w:vAlign w:val="center"/>
          </w:tcPr>
          <w:p w14:paraId="6596792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Participation Multiplication Method (PMM).</w:t>
            </w:r>
          </w:p>
        </w:tc>
        <w:tc>
          <w:tcPr>
            <w:tcW w:w="1214" w:type="dxa"/>
            <w:vAlign w:val="center"/>
          </w:tcPr>
          <w:p w14:paraId="58B37D4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989689C" w14:textId="77777777" w:rsidTr="00445BC5">
        <w:trPr>
          <w:trHeight w:val="440"/>
        </w:trPr>
        <w:tc>
          <w:tcPr>
            <w:tcW w:w="7717" w:type="dxa"/>
            <w:vAlign w:val="center"/>
          </w:tcPr>
          <w:p w14:paraId="7E8B26B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Direct Influence/Indirect Control Method (DIIC).</w:t>
            </w:r>
          </w:p>
        </w:tc>
        <w:tc>
          <w:tcPr>
            <w:tcW w:w="1214" w:type="dxa"/>
            <w:vAlign w:val="center"/>
          </w:tcPr>
          <w:p w14:paraId="3B5A12A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22E864B" w14:textId="77777777" w:rsidTr="00445BC5">
        <w:trPr>
          <w:trHeight w:val="440"/>
        </w:trPr>
        <w:tc>
          <w:tcPr>
            <w:tcW w:w="7717" w:type="dxa"/>
            <w:vAlign w:val="center"/>
          </w:tcPr>
          <w:p w14:paraId="777ECC0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Exclude indirectly owned direct investment enterprises from FDI data.</w:t>
            </w:r>
          </w:p>
        </w:tc>
        <w:tc>
          <w:tcPr>
            <w:tcW w:w="1214" w:type="dxa"/>
            <w:vAlign w:val="center"/>
          </w:tcPr>
          <w:p w14:paraId="56666B4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4B7CB81" w14:textId="77777777" w:rsidTr="00445BC5">
        <w:trPr>
          <w:trHeight w:val="800"/>
        </w:trPr>
        <w:tc>
          <w:tcPr>
            <w:tcW w:w="7717" w:type="dxa"/>
          </w:tcPr>
          <w:p w14:paraId="3DE2BC9E"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1214" w:type="dxa"/>
            <w:vAlign w:val="center"/>
          </w:tcPr>
          <w:p w14:paraId="3E6ADD4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3A06DE1E" w14:textId="77777777" w:rsidR="00F44111" w:rsidRPr="00445BC5" w:rsidRDefault="00F44111" w:rsidP="00F44111">
      <w:pPr>
        <w:autoSpaceDE w:val="0"/>
        <w:autoSpaceDN w:val="0"/>
        <w:adjustRightInd w:val="0"/>
        <w:jc w:val="both"/>
        <w:rPr>
          <w:rFonts w:ascii="Arial" w:hAnsi="Arial" w:cs="Arial"/>
          <w:color w:val="000000"/>
          <w:sz w:val="20"/>
          <w:szCs w:val="20"/>
        </w:rPr>
      </w:pPr>
    </w:p>
    <w:p w14:paraId="3483FEF7" w14:textId="77777777" w:rsidR="007C759D" w:rsidRPr="00445BC5" w:rsidRDefault="007C759D" w:rsidP="00F44111">
      <w:pPr>
        <w:autoSpaceDE w:val="0"/>
        <w:autoSpaceDN w:val="0"/>
        <w:adjustRightInd w:val="0"/>
        <w:jc w:val="both"/>
        <w:rPr>
          <w:rFonts w:ascii="Arial" w:hAnsi="Arial" w:cs="Arial"/>
          <w:color w:val="000000"/>
          <w:sz w:val="20"/>
          <w:szCs w:val="20"/>
        </w:rPr>
      </w:pPr>
    </w:p>
    <w:p w14:paraId="46D909F2"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these answers apply to:</w:t>
      </w:r>
    </w:p>
    <w:tbl>
      <w:tblPr>
        <w:tblStyle w:val="TableGrid"/>
        <w:tblW w:w="0" w:type="auto"/>
        <w:tblBorders>
          <w:top w:val="none" w:sz="0" w:space="0" w:color="auto"/>
          <w:left w:val="none" w:sz="0" w:space="0" w:color="auto"/>
        </w:tblBorders>
        <w:tblLook w:val="04A0" w:firstRow="1" w:lastRow="0" w:firstColumn="1" w:lastColumn="0" w:noHBand="0" w:noVBand="1"/>
      </w:tblPr>
      <w:tblGrid>
        <w:gridCol w:w="7371"/>
        <w:gridCol w:w="851"/>
        <w:gridCol w:w="772"/>
      </w:tblGrid>
      <w:tr w:rsidR="00F44111" w:rsidRPr="00445BC5" w14:paraId="654A5EB2" w14:textId="77777777" w:rsidTr="00445BC5">
        <w:trPr>
          <w:trHeight w:val="350"/>
        </w:trPr>
        <w:tc>
          <w:tcPr>
            <w:tcW w:w="7371" w:type="dxa"/>
            <w:tcBorders>
              <w:bottom w:val="single" w:sz="4" w:space="0" w:color="auto"/>
            </w:tcBorders>
            <w:vAlign w:val="center"/>
          </w:tcPr>
          <w:p w14:paraId="0F5F55F2" w14:textId="77777777" w:rsidR="00F44111" w:rsidRPr="00445BC5" w:rsidRDefault="00F44111" w:rsidP="00F44111">
            <w:pPr>
              <w:autoSpaceDE w:val="0"/>
              <w:autoSpaceDN w:val="0"/>
              <w:adjustRightInd w:val="0"/>
              <w:rPr>
                <w:rFonts w:ascii="Arial" w:hAnsi="Arial" w:cs="Arial"/>
                <w:color w:val="000000"/>
                <w:sz w:val="20"/>
                <w:szCs w:val="20"/>
              </w:rPr>
            </w:pPr>
          </w:p>
        </w:tc>
        <w:tc>
          <w:tcPr>
            <w:tcW w:w="851" w:type="dxa"/>
            <w:tcBorders>
              <w:top w:val="single" w:sz="4" w:space="0" w:color="auto"/>
              <w:bottom w:val="single" w:sz="4" w:space="0" w:color="auto"/>
            </w:tcBorders>
            <w:shd w:val="clear" w:color="auto" w:fill="FFD5AB"/>
            <w:vAlign w:val="center"/>
          </w:tcPr>
          <w:p w14:paraId="5770CDE6"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772" w:type="dxa"/>
            <w:tcBorders>
              <w:top w:val="single" w:sz="4" w:space="0" w:color="auto"/>
              <w:bottom w:val="single" w:sz="4" w:space="0" w:color="auto"/>
            </w:tcBorders>
            <w:shd w:val="clear" w:color="auto" w:fill="FFD5AB"/>
            <w:vAlign w:val="center"/>
          </w:tcPr>
          <w:p w14:paraId="1D97D81C"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32473442" w14:textId="77777777" w:rsidTr="00445BC5">
        <w:trPr>
          <w:trHeight w:val="350"/>
        </w:trPr>
        <w:tc>
          <w:tcPr>
            <w:tcW w:w="7371" w:type="dxa"/>
            <w:tcBorders>
              <w:top w:val="single" w:sz="4" w:space="0" w:color="auto"/>
              <w:left w:val="single" w:sz="4" w:space="0" w:color="auto"/>
            </w:tcBorders>
            <w:vAlign w:val="center"/>
          </w:tcPr>
          <w:p w14:paraId="711FB92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FDI positions.</w:t>
            </w:r>
          </w:p>
        </w:tc>
        <w:tc>
          <w:tcPr>
            <w:tcW w:w="851" w:type="dxa"/>
            <w:tcBorders>
              <w:top w:val="single" w:sz="4" w:space="0" w:color="auto"/>
            </w:tcBorders>
            <w:vAlign w:val="center"/>
          </w:tcPr>
          <w:p w14:paraId="690F6CA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0FC922C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7048DE7" w14:textId="77777777" w:rsidTr="00445BC5">
        <w:trPr>
          <w:trHeight w:val="350"/>
        </w:trPr>
        <w:tc>
          <w:tcPr>
            <w:tcW w:w="7371" w:type="dxa"/>
            <w:tcBorders>
              <w:top w:val="single" w:sz="4" w:space="0" w:color="auto"/>
              <w:left w:val="single" w:sz="4" w:space="0" w:color="auto"/>
            </w:tcBorders>
            <w:vAlign w:val="center"/>
          </w:tcPr>
          <w:p w14:paraId="70ACA243"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Outward FDI financial flows.</w:t>
            </w:r>
          </w:p>
        </w:tc>
        <w:tc>
          <w:tcPr>
            <w:tcW w:w="851" w:type="dxa"/>
            <w:tcBorders>
              <w:top w:val="single" w:sz="4" w:space="0" w:color="auto"/>
            </w:tcBorders>
            <w:vAlign w:val="center"/>
          </w:tcPr>
          <w:p w14:paraId="29D9DFD3"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266C625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1E70018" w14:textId="77777777" w:rsidTr="00445BC5">
        <w:trPr>
          <w:trHeight w:val="350"/>
        </w:trPr>
        <w:tc>
          <w:tcPr>
            <w:tcW w:w="7371" w:type="dxa"/>
            <w:tcBorders>
              <w:top w:val="single" w:sz="4" w:space="0" w:color="auto"/>
              <w:left w:val="single" w:sz="4" w:space="0" w:color="auto"/>
            </w:tcBorders>
            <w:vAlign w:val="center"/>
          </w:tcPr>
          <w:p w14:paraId="74C48D8A"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 FDI positions.</w:t>
            </w:r>
          </w:p>
        </w:tc>
        <w:tc>
          <w:tcPr>
            <w:tcW w:w="851" w:type="dxa"/>
            <w:tcBorders>
              <w:top w:val="single" w:sz="4" w:space="0" w:color="auto"/>
            </w:tcBorders>
            <w:vAlign w:val="center"/>
          </w:tcPr>
          <w:p w14:paraId="3376D0E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703A269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15FB43CE" w14:textId="1AC52773" w:rsidR="00F44111" w:rsidRPr="00445BC5" w:rsidRDefault="00F44111" w:rsidP="00CB14C1">
      <w:pPr>
        <w:autoSpaceDE w:val="0"/>
        <w:autoSpaceDN w:val="0"/>
        <w:adjustRightInd w:val="0"/>
        <w:spacing w:before="120"/>
        <w:ind w:left="450"/>
        <w:jc w:val="both"/>
        <w:rPr>
          <w:rFonts w:ascii="Arial" w:hAnsi="Arial" w:cs="Arial"/>
          <w:i/>
          <w:iCs/>
          <w:color w:val="000000"/>
          <w:sz w:val="20"/>
          <w:szCs w:val="20"/>
        </w:rPr>
      </w:pPr>
      <w:r w:rsidRPr="00445BC5">
        <w:rPr>
          <w:rFonts w:ascii="Arial" w:hAnsi="Arial" w:cs="Arial"/>
          <w:i/>
          <w:iCs/>
          <w:color w:val="000000"/>
          <w:sz w:val="20"/>
          <w:szCs w:val="20"/>
        </w:rPr>
        <w:t xml:space="preserve">If </w:t>
      </w:r>
      <w:r w:rsidR="00CB14C1" w:rsidRPr="00445BC5">
        <w:rPr>
          <w:rFonts w:ascii="Arial" w:hAnsi="Arial" w:cs="Arial"/>
          <w:i/>
          <w:iCs/>
          <w:color w:val="000000"/>
          <w:sz w:val="20"/>
          <w:szCs w:val="20"/>
        </w:rPr>
        <w:t xml:space="preserve">“Yes” </w:t>
      </w:r>
      <w:r w:rsidRPr="00445BC5">
        <w:rPr>
          <w:rFonts w:ascii="Arial" w:hAnsi="Arial" w:cs="Arial"/>
          <w:i/>
          <w:iCs/>
          <w:color w:val="000000"/>
          <w:sz w:val="20"/>
          <w:szCs w:val="20"/>
        </w:rPr>
        <w:t xml:space="preserve">to all, proceed to section 3.A. If </w:t>
      </w:r>
      <w:r w:rsidR="00CB14C1" w:rsidRPr="00445BC5">
        <w:rPr>
          <w:rFonts w:ascii="Arial" w:hAnsi="Arial" w:cs="Arial"/>
          <w:i/>
          <w:iCs/>
          <w:color w:val="000000"/>
          <w:sz w:val="20"/>
          <w:szCs w:val="20"/>
        </w:rPr>
        <w:t xml:space="preserve">“No” </w:t>
      </w:r>
      <w:r w:rsidRPr="00445BC5">
        <w:rPr>
          <w:rFonts w:ascii="Arial" w:hAnsi="Arial" w:cs="Arial"/>
          <w:i/>
          <w:iCs/>
          <w:color w:val="000000"/>
          <w:sz w:val="20"/>
          <w:szCs w:val="20"/>
        </w:rPr>
        <w:t>to any, answer the questions in Section 2</w:t>
      </w:r>
      <w:r w:rsidR="00327B0E" w:rsidRPr="00445BC5">
        <w:rPr>
          <w:rFonts w:ascii="Arial" w:hAnsi="Arial" w:cs="Arial"/>
          <w:i/>
          <w:iCs/>
          <w:color w:val="000000"/>
          <w:sz w:val="20"/>
          <w:szCs w:val="20"/>
        </w:rPr>
        <w:t xml:space="preserve"> (</w:t>
      </w:r>
      <w:proofErr w:type="gramStart"/>
      <w:r w:rsidR="00327B0E" w:rsidRPr="00445BC5">
        <w:rPr>
          <w:rFonts w:ascii="Arial" w:hAnsi="Arial" w:cs="Arial"/>
          <w:i/>
          <w:iCs/>
          <w:color w:val="000000"/>
          <w:sz w:val="20"/>
          <w:szCs w:val="20"/>
        </w:rPr>
        <w:t>i.e.</w:t>
      </w:r>
      <w:proofErr w:type="gramEnd"/>
      <w:r w:rsidR="00327B0E" w:rsidRPr="00445BC5">
        <w:rPr>
          <w:rFonts w:ascii="Arial" w:hAnsi="Arial" w:cs="Arial"/>
          <w:i/>
          <w:iCs/>
          <w:color w:val="000000"/>
          <w:sz w:val="20"/>
          <w:szCs w:val="20"/>
        </w:rPr>
        <w:t xml:space="preserve"> questions 7 to </w:t>
      </w:r>
      <w:r w:rsidR="0053486E" w:rsidRPr="00445BC5">
        <w:rPr>
          <w:rFonts w:ascii="Arial" w:hAnsi="Arial" w:cs="Arial"/>
          <w:i/>
          <w:iCs/>
          <w:color w:val="000000"/>
          <w:sz w:val="20"/>
          <w:szCs w:val="20"/>
        </w:rPr>
        <w:t>9</w:t>
      </w:r>
      <w:r w:rsidR="00327B0E" w:rsidRPr="00445BC5">
        <w:rPr>
          <w:rFonts w:ascii="Arial" w:hAnsi="Arial" w:cs="Arial"/>
          <w:i/>
          <w:iCs/>
          <w:color w:val="000000"/>
          <w:sz w:val="20"/>
          <w:szCs w:val="20"/>
        </w:rPr>
        <w:t>)</w:t>
      </w:r>
      <w:r w:rsidRPr="00445BC5">
        <w:rPr>
          <w:rFonts w:ascii="Arial" w:hAnsi="Arial" w:cs="Arial"/>
          <w:i/>
          <w:iCs/>
          <w:color w:val="000000"/>
          <w:sz w:val="20"/>
          <w:szCs w:val="20"/>
        </w:rPr>
        <w:t xml:space="preserve"> </w:t>
      </w:r>
      <w:r w:rsidR="00327B0E" w:rsidRPr="00445BC5">
        <w:rPr>
          <w:rFonts w:ascii="Arial" w:hAnsi="Arial" w:cs="Arial"/>
          <w:i/>
          <w:iCs/>
          <w:color w:val="000000"/>
          <w:sz w:val="20"/>
          <w:szCs w:val="20"/>
        </w:rPr>
        <w:t xml:space="preserve">also </w:t>
      </w:r>
      <w:r w:rsidRPr="00445BC5">
        <w:rPr>
          <w:rFonts w:ascii="Arial" w:hAnsi="Arial" w:cs="Arial"/>
          <w:i/>
          <w:iCs/>
          <w:color w:val="000000"/>
          <w:sz w:val="20"/>
          <w:szCs w:val="20"/>
        </w:rPr>
        <w:t>for that FDI series.</w:t>
      </w:r>
    </w:p>
    <w:p w14:paraId="7C529CBD" w14:textId="77777777" w:rsidR="0053486E" w:rsidRPr="00445BC5" w:rsidRDefault="0053486E" w:rsidP="00F44111">
      <w:pPr>
        <w:autoSpaceDE w:val="0"/>
        <w:autoSpaceDN w:val="0"/>
        <w:adjustRightInd w:val="0"/>
        <w:spacing w:before="120"/>
        <w:ind w:left="450"/>
        <w:jc w:val="both"/>
        <w:rPr>
          <w:rFonts w:ascii="Arial" w:hAnsi="Arial" w:cs="Arial"/>
          <w:i/>
          <w:iCs/>
          <w:color w:val="000000"/>
          <w:sz w:val="20"/>
          <w:szCs w:val="20"/>
        </w:rPr>
      </w:pPr>
    </w:p>
    <w:p w14:paraId="7A7F3BCE" w14:textId="77777777" w:rsidR="00327B0E" w:rsidRPr="00445BC5" w:rsidRDefault="00327B0E" w:rsidP="00327B0E">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What is your statistical unit? Do you treat incorporated entities differently from unincorporated entities in defining direct investment?</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7391"/>
        <w:gridCol w:w="821"/>
        <w:gridCol w:w="812"/>
      </w:tblGrid>
      <w:tr w:rsidR="00327B0E" w:rsidRPr="00445BC5" w14:paraId="24552320" w14:textId="77777777" w:rsidTr="00327B0E">
        <w:trPr>
          <w:trHeight w:val="350"/>
        </w:trPr>
        <w:tc>
          <w:tcPr>
            <w:tcW w:w="4095" w:type="pct"/>
            <w:tcBorders>
              <w:bottom w:val="single" w:sz="4" w:space="0" w:color="auto"/>
            </w:tcBorders>
            <w:vAlign w:val="center"/>
          </w:tcPr>
          <w:p w14:paraId="7E265A66" w14:textId="77777777" w:rsidR="00327B0E" w:rsidRPr="00445BC5" w:rsidRDefault="00327B0E" w:rsidP="00327B0E">
            <w:pPr>
              <w:autoSpaceDE w:val="0"/>
              <w:autoSpaceDN w:val="0"/>
              <w:adjustRightInd w:val="0"/>
              <w:rPr>
                <w:rFonts w:ascii="Arial" w:hAnsi="Arial" w:cs="Arial"/>
                <w:color w:val="000000"/>
                <w:sz w:val="20"/>
                <w:szCs w:val="20"/>
              </w:rPr>
            </w:pPr>
          </w:p>
        </w:tc>
        <w:tc>
          <w:tcPr>
            <w:tcW w:w="455" w:type="pct"/>
            <w:tcBorders>
              <w:top w:val="single" w:sz="4" w:space="0" w:color="auto"/>
              <w:bottom w:val="single" w:sz="4" w:space="0" w:color="auto"/>
            </w:tcBorders>
            <w:shd w:val="clear" w:color="auto" w:fill="FFD5AB"/>
            <w:vAlign w:val="center"/>
          </w:tcPr>
          <w:p w14:paraId="2066F1F8" w14:textId="77777777" w:rsidR="00327B0E" w:rsidRPr="00445BC5" w:rsidRDefault="00327B0E" w:rsidP="00327B0E">
            <w:pPr>
              <w:jc w:val="center"/>
              <w:rPr>
                <w:rFonts w:ascii="Arial" w:hAnsi="Arial" w:cs="Arial"/>
                <w:sz w:val="20"/>
                <w:szCs w:val="20"/>
              </w:rPr>
            </w:pPr>
            <w:r w:rsidRPr="00445BC5">
              <w:rPr>
                <w:rFonts w:ascii="Arial" w:hAnsi="Arial" w:cs="Arial"/>
                <w:sz w:val="20"/>
                <w:szCs w:val="20"/>
              </w:rPr>
              <w:t>Yes</w:t>
            </w:r>
          </w:p>
        </w:tc>
        <w:tc>
          <w:tcPr>
            <w:tcW w:w="450" w:type="pct"/>
            <w:tcBorders>
              <w:top w:val="single" w:sz="4" w:space="0" w:color="auto"/>
              <w:bottom w:val="single" w:sz="4" w:space="0" w:color="auto"/>
            </w:tcBorders>
            <w:shd w:val="clear" w:color="auto" w:fill="FFD5AB"/>
            <w:vAlign w:val="center"/>
          </w:tcPr>
          <w:p w14:paraId="285D74C3" w14:textId="77777777" w:rsidR="00327B0E" w:rsidRPr="00445BC5" w:rsidRDefault="00327B0E" w:rsidP="00327B0E">
            <w:pPr>
              <w:jc w:val="center"/>
              <w:rPr>
                <w:rFonts w:ascii="Arial" w:hAnsi="Arial" w:cs="Arial"/>
                <w:sz w:val="20"/>
                <w:szCs w:val="20"/>
              </w:rPr>
            </w:pPr>
            <w:r w:rsidRPr="00445BC5">
              <w:rPr>
                <w:rFonts w:ascii="Arial" w:hAnsi="Arial" w:cs="Arial"/>
                <w:sz w:val="20"/>
                <w:szCs w:val="20"/>
              </w:rPr>
              <w:t>No</w:t>
            </w:r>
          </w:p>
        </w:tc>
      </w:tr>
      <w:tr w:rsidR="00327B0E" w:rsidRPr="00445BC5" w14:paraId="4DAA6172" w14:textId="77777777" w:rsidTr="00445BC5">
        <w:trPr>
          <w:trHeight w:val="394"/>
        </w:trPr>
        <w:tc>
          <w:tcPr>
            <w:tcW w:w="4095" w:type="pct"/>
            <w:tcBorders>
              <w:top w:val="single" w:sz="4" w:space="0" w:color="auto"/>
              <w:left w:val="single" w:sz="4" w:space="0" w:color="auto"/>
            </w:tcBorders>
            <w:vAlign w:val="center"/>
          </w:tcPr>
          <w:p w14:paraId="713144A2" w14:textId="77777777" w:rsidR="00327B0E" w:rsidRPr="00445BC5" w:rsidRDefault="00327B0E" w:rsidP="00327B0E">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Establishment</w:t>
            </w:r>
          </w:p>
        </w:tc>
        <w:tc>
          <w:tcPr>
            <w:tcW w:w="455" w:type="pct"/>
            <w:tcBorders>
              <w:top w:val="single" w:sz="4" w:space="0" w:color="auto"/>
            </w:tcBorders>
            <w:vAlign w:val="center"/>
          </w:tcPr>
          <w:p w14:paraId="0A22FC08" w14:textId="77777777" w:rsidR="00327B0E" w:rsidRPr="00445BC5" w:rsidRDefault="00327B0E" w:rsidP="00327B0E">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7B2B7813" w14:textId="77777777" w:rsidR="00327B0E" w:rsidRPr="00445BC5" w:rsidRDefault="00327B0E" w:rsidP="00327B0E">
            <w:pPr>
              <w:autoSpaceDE w:val="0"/>
              <w:autoSpaceDN w:val="0"/>
              <w:adjustRightInd w:val="0"/>
              <w:jc w:val="center"/>
              <w:rPr>
                <w:rFonts w:ascii="Arial" w:hAnsi="Arial" w:cs="Arial"/>
                <w:color w:val="000000"/>
                <w:sz w:val="20"/>
                <w:szCs w:val="20"/>
              </w:rPr>
            </w:pPr>
          </w:p>
        </w:tc>
      </w:tr>
      <w:tr w:rsidR="00327B0E" w:rsidRPr="00445BC5" w14:paraId="72254F06" w14:textId="77777777" w:rsidTr="00445BC5">
        <w:trPr>
          <w:trHeight w:val="414"/>
        </w:trPr>
        <w:tc>
          <w:tcPr>
            <w:tcW w:w="4095" w:type="pct"/>
            <w:tcBorders>
              <w:top w:val="single" w:sz="4" w:space="0" w:color="auto"/>
              <w:left w:val="single" w:sz="4" w:space="0" w:color="auto"/>
            </w:tcBorders>
            <w:vAlign w:val="center"/>
          </w:tcPr>
          <w:p w14:paraId="1C6925A9" w14:textId="77777777" w:rsidR="00327B0E" w:rsidRPr="00445BC5" w:rsidRDefault="00327B0E" w:rsidP="00327B0E">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Enterprise</w:t>
            </w:r>
          </w:p>
        </w:tc>
        <w:tc>
          <w:tcPr>
            <w:tcW w:w="455" w:type="pct"/>
            <w:tcBorders>
              <w:top w:val="single" w:sz="4" w:space="0" w:color="auto"/>
            </w:tcBorders>
            <w:vAlign w:val="center"/>
          </w:tcPr>
          <w:p w14:paraId="08D696AB" w14:textId="77777777" w:rsidR="00327B0E" w:rsidRPr="00445BC5" w:rsidRDefault="00327B0E" w:rsidP="00327B0E">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2B5EE288" w14:textId="77777777" w:rsidR="00327B0E" w:rsidRPr="00445BC5" w:rsidRDefault="00327B0E" w:rsidP="00327B0E">
            <w:pPr>
              <w:autoSpaceDE w:val="0"/>
              <w:autoSpaceDN w:val="0"/>
              <w:adjustRightInd w:val="0"/>
              <w:jc w:val="center"/>
              <w:rPr>
                <w:rFonts w:ascii="Arial" w:hAnsi="Arial" w:cs="Arial"/>
                <w:color w:val="000000"/>
                <w:sz w:val="20"/>
                <w:szCs w:val="20"/>
              </w:rPr>
            </w:pPr>
          </w:p>
        </w:tc>
      </w:tr>
      <w:tr w:rsidR="00327B0E" w:rsidRPr="00445BC5" w14:paraId="4D9BD665" w14:textId="77777777" w:rsidTr="00445BC5">
        <w:trPr>
          <w:trHeight w:val="421"/>
        </w:trPr>
        <w:tc>
          <w:tcPr>
            <w:tcW w:w="4095" w:type="pct"/>
            <w:tcBorders>
              <w:top w:val="single" w:sz="4" w:space="0" w:color="auto"/>
              <w:left w:val="single" w:sz="4" w:space="0" w:color="auto"/>
            </w:tcBorders>
            <w:vAlign w:val="center"/>
          </w:tcPr>
          <w:p w14:paraId="1C558E4C" w14:textId="77777777" w:rsidR="00327B0E" w:rsidRPr="00445BC5" w:rsidRDefault="00327B0E" w:rsidP="00327B0E">
            <w:pPr>
              <w:autoSpaceDE w:val="0"/>
              <w:autoSpaceDN w:val="0"/>
              <w:adjustRightInd w:val="0"/>
              <w:rPr>
                <w:rFonts w:ascii="Arial" w:hAnsi="Arial" w:cs="Arial"/>
                <w:color w:val="000000"/>
                <w:sz w:val="20"/>
                <w:szCs w:val="20"/>
              </w:rPr>
            </w:pPr>
            <w:r w:rsidRPr="00445BC5">
              <w:rPr>
                <w:rFonts w:ascii="Arial" w:hAnsi="Arial" w:cs="Arial"/>
                <w:color w:val="000000"/>
                <w:sz w:val="20"/>
                <w:szCs w:val="20"/>
              </w:rPr>
              <w:t xml:space="preserve">Local Enterprise Group </w:t>
            </w:r>
          </w:p>
        </w:tc>
        <w:tc>
          <w:tcPr>
            <w:tcW w:w="455" w:type="pct"/>
            <w:tcBorders>
              <w:top w:val="single" w:sz="4" w:space="0" w:color="auto"/>
            </w:tcBorders>
            <w:vAlign w:val="center"/>
          </w:tcPr>
          <w:p w14:paraId="1940A97E" w14:textId="77777777" w:rsidR="00327B0E" w:rsidRPr="00445BC5" w:rsidRDefault="00327B0E" w:rsidP="00327B0E">
            <w:pPr>
              <w:autoSpaceDE w:val="0"/>
              <w:autoSpaceDN w:val="0"/>
              <w:adjustRightInd w:val="0"/>
              <w:jc w:val="center"/>
              <w:rPr>
                <w:rFonts w:ascii="Arial" w:hAnsi="Arial" w:cs="Arial"/>
                <w:color w:val="000000"/>
                <w:sz w:val="20"/>
                <w:szCs w:val="20"/>
              </w:rPr>
            </w:pPr>
          </w:p>
        </w:tc>
        <w:tc>
          <w:tcPr>
            <w:tcW w:w="450" w:type="pct"/>
            <w:tcBorders>
              <w:top w:val="single" w:sz="4" w:space="0" w:color="auto"/>
            </w:tcBorders>
            <w:vAlign w:val="center"/>
          </w:tcPr>
          <w:p w14:paraId="60B2FCDF" w14:textId="77777777" w:rsidR="00327B0E" w:rsidRPr="00445BC5" w:rsidRDefault="00327B0E" w:rsidP="00327B0E">
            <w:pPr>
              <w:autoSpaceDE w:val="0"/>
              <w:autoSpaceDN w:val="0"/>
              <w:adjustRightInd w:val="0"/>
              <w:jc w:val="center"/>
              <w:rPr>
                <w:rFonts w:ascii="Arial" w:hAnsi="Arial" w:cs="Arial"/>
                <w:color w:val="000000"/>
                <w:sz w:val="20"/>
                <w:szCs w:val="20"/>
              </w:rPr>
            </w:pPr>
          </w:p>
        </w:tc>
      </w:tr>
    </w:tbl>
    <w:p w14:paraId="6E7CC34B" w14:textId="4732795A" w:rsidR="00327B0E" w:rsidRPr="00445BC5" w:rsidRDefault="00327B0E" w:rsidP="00445BC5">
      <w:pPr>
        <w:autoSpaceDE w:val="0"/>
        <w:autoSpaceDN w:val="0"/>
        <w:adjustRightInd w:val="0"/>
        <w:spacing w:after="0" w:line="240" w:lineRule="auto"/>
        <w:jc w:val="both"/>
        <w:rPr>
          <w:rFonts w:ascii="Arial" w:hAnsi="Arial" w:cs="Arial"/>
          <w:b/>
          <w:color w:val="984806" w:themeColor="accent6" w:themeShade="80"/>
        </w:rPr>
      </w:pPr>
    </w:p>
    <w:p w14:paraId="6364FA52" w14:textId="37A7D6C3" w:rsidR="00F44111" w:rsidRPr="00445BC5" w:rsidRDefault="00F44111"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t>Section 3: Coverage</w:t>
      </w:r>
    </w:p>
    <w:p w14:paraId="33E40D62" w14:textId="1606533F" w:rsidR="00F44111" w:rsidRPr="00445BC5" w:rsidRDefault="00F44111" w:rsidP="00CB14C1">
      <w:pPr>
        <w:autoSpaceDE w:val="0"/>
        <w:autoSpaceDN w:val="0"/>
        <w:adjustRightInd w:val="0"/>
        <w:jc w:val="both"/>
        <w:rPr>
          <w:rFonts w:ascii="Arial" w:hAnsi="Arial" w:cs="Arial"/>
          <w:color w:val="000000"/>
          <w:sz w:val="20"/>
          <w:szCs w:val="20"/>
        </w:rPr>
      </w:pPr>
      <w:r w:rsidRPr="00445BC5">
        <w:rPr>
          <w:rFonts w:ascii="Arial" w:hAnsi="Arial" w:cs="Arial"/>
          <w:b/>
          <w:sz w:val="20"/>
          <w:szCs w:val="20"/>
        </w:rPr>
        <w:t>3.A.</w:t>
      </w:r>
      <w:r w:rsidRPr="00445BC5">
        <w:rPr>
          <w:rFonts w:ascii="Arial" w:hAnsi="Arial" w:cs="Arial"/>
          <w:sz w:val="20"/>
          <w:szCs w:val="20"/>
        </w:rPr>
        <w:t xml:space="preserve"> The questions in this section are to be answered with respect to your statistics on </w:t>
      </w:r>
      <w:r w:rsidRPr="00445BC5">
        <w:rPr>
          <w:rFonts w:ascii="Arial" w:hAnsi="Arial" w:cs="Arial"/>
          <w:b/>
          <w:bCs/>
          <w:sz w:val="20"/>
          <w:szCs w:val="20"/>
        </w:rPr>
        <w:t>inward financial flows</w:t>
      </w:r>
      <w:r w:rsidRPr="00445BC5">
        <w:rPr>
          <w:rFonts w:ascii="Arial" w:hAnsi="Arial" w:cs="Arial"/>
          <w:sz w:val="20"/>
          <w:szCs w:val="20"/>
        </w:rPr>
        <w:t xml:space="preserve">. At the end, you will be asked if these answers apply also to your inward </w:t>
      </w:r>
      <w:r w:rsidRPr="00445BC5">
        <w:rPr>
          <w:rFonts w:ascii="Arial" w:hAnsi="Arial" w:cs="Arial"/>
          <w:color w:val="000000"/>
          <w:sz w:val="20"/>
          <w:szCs w:val="20"/>
        </w:rPr>
        <w:t xml:space="preserve">position statistics and your outward financial flow and position statistics. If the answer is </w:t>
      </w:r>
      <w:r w:rsidR="00CB14C1" w:rsidRPr="00445BC5">
        <w:rPr>
          <w:rFonts w:ascii="Arial" w:hAnsi="Arial" w:cs="Arial"/>
          <w:color w:val="000000"/>
          <w:sz w:val="20"/>
          <w:szCs w:val="20"/>
        </w:rPr>
        <w:t xml:space="preserve">“No” </w:t>
      </w:r>
      <w:r w:rsidRPr="00445BC5">
        <w:rPr>
          <w:rFonts w:ascii="Arial" w:hAnsi="Arial" w:cs="Arial"/>
          <w:color w:val="000000"/>
          <w:sz w:val="20"/>
          <w:szCs w:val="20"/>
        </w:rPr>
        <w:t xml:space="preserve">for any of these statistical series, then the questions will be repeated for those series. If the answer is </w:t>
      </w:r>
      <w:r w:rsidR="00CB14C1" w:rsidRPr="00445BC5">
        <w:rPr>
          <w:rFonts w:ascii="Arial" w:hAnsi="Arial" w:cs="Arial"/>
          <w:color w:val="000000"/>
          <w:sz w:val="20"/>
          <w:szCs w:val="20"/>
        </w:rPr>
        <w:t xml:space="preserve">“Yes” </w:t>
      </w:r>
      <w:r w:rsidRPr="00445BC5">
        <w:rPr>
          <w:rFonts w:ascii="Arial" w:hAnsi="Arial" w:cs="Arial"/>
          <w:color w:val="000000"/>
          <w:sz w:val="20"/>
          <w:szCs w:val="20"/>
        </w:rPr>
        <w:t>for all of those series, you will proceed to Section 3.B.</w:t>
      </w:r>
    </w:p>
    <w:p w14:paraId="4EE22A2A"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include transactions in commercial real estate in your inward financial flows?</w:t>
      </w:r>
    </w:p>
    <w:p w14:paraId="557864A0"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06B92007"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include transactions in residential real estate in your inward financial flows?</w:t>
      </w:r>
    </w:p>
    <w:p w14:paraId="070E4E1D"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4AD77066"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Please indicate which of the following types of debt instruments are included in your inward FDI debt flows: </w:t>
      </w:r>
    </w:p>
    <w:tbl>
      <w:tblPr>
        <w:tblStyle w:val="TableGrid"/>
        <w:tblW w:w="0" w:type="auto"/>
        <w:tblBorders>
          <w:top w:val="none" w:sz="0" w:space="0" w:color="auto"/>
          <w:left w:val="none" w:sz="0" w:space="0" w:color="auto"/>
        </w:tblBorders>
        <w:tblLook w:val="04A0" w:firstRow="1" w:lastRow="0" w:firstColumn="1" w:lastColumn="0" w:noHBand="0" w:noVBand="1"/>
      </w:tblPr>
      <w:tblGrid>
        <w:gridCol w:w="7371"/>
        <w:gridCol w:w="782"/>
        <w:gridCol w:w="772"/>
      </w:tblGrid>
      <w:tr w:rsidR="00F44111" w:rsidRPr="00445BC5" w14:paraId="651C0EFE" w14:textId="77777777" w:rsidTr="00445BC5">
        <w:trPr>
          <w:trHeight w:val="350"/>
        </w:trPr>
        <w:tc>
          <w:tcPr>
            <w:tcW w:w="7371" w:type="dxa"/>
            <w:tcBorders>
              <w:bottom w:val="single" w:sz="4" w:space="0" w:color="auto"/>
            </w:tcBorders>
            <w:vAlign w:val="center"/>
          </w:tcPr>
          <w:p w14:paraId="45FFC5EE" w14:textId="77777777" w:rsidR="00F44111" w:rsidRPr="00445BC5" w:rsidRDefault="00F44111" w:rsidP="00F44111">
            <w:pPr>
              <w:autoSpaceDE w:val="0"/>
              <w:autoSpaceDN w:val="0"/>
              <w:adjustRightInd w:val="0"/>
              <w:rPr>
                <w:rFonts w:ascii="Arial" w:hAnsi="Arial" w:cs="Arial"/>
                <w:color w:val="000000"/>
                <w:sz w:val="20"/>
                <w:szCs w:val="20"/>
              </w:rPr>
            </w:pPr>
          </w:p>
        </w:tc>
        <w:tc>
          <w:tcPr>
            <w:tcW w:w="782" w:type="dxa"/>
            <w:tcBorders>
              <w:top w:val="single" w:sz="4" w:space="0" w:color="auto"/>
              <w:bottom w:val="single" w:sz="4" w:space="0" w:color="auto"/>
            </w:tcBorders>
            <w:shd w:val="clear" w:color="auto" w:fill="FFD5AB"/>
            <w:vAlign w:val="center"/>
          </w:tcPr>
          <w:p w14:paraId="0059233E"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772" w:type="dxa"/>
            <w:tcBorders>
              <w:top w:val="single" w:sz="4" w:space="0" w:color="auto"/>
              <w:bottom w:val="single" w:sz="4" w:space="0" w:color="auto"/>
            </w:tcBorders>
            <w:shd w:val="clear" w:color="auto" w:fill="FFD5AB"/>
            <w:vAlign w:val="center"/>
          </w:tcPr>
          <w:p w14:paraId="76A9A496"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6C71CC21" w14:textId="77777777" w:rsidTr="00445BC5">
        <w:trPr>
          <w:trHeight w:val="350"/>
        </w:trPr>
        <w:tc>
          <w:tcPr>
            <w:tcW w:w="7371" w:type="dxa"/>
            <w:tcBorders>
              <w:top w:val="single" w:sz="4" w:space="0" w:color="auto"/>
              <w:left w:val="single" w:sz="4" w:space="0" w:color="auto"/>
            </w:tcBorders>
            <w:vAlign w:val="center"/>
          </w:tcPr>
          <w:p w14:paraId="0078224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Long term loans.</w:t>
            </w:r>
          </w:p>
        </w:tc>
        <w:tc>
          <w:tcPr>
            <w:tcW w:w="782" w:type="dxa"/>
            <w:tcBorders>
              <w:top w:val="single" w:sz="4" w:space="0" w:color="auto"/>
            </w:tcBorders>
            <w:vAlign w:val="center"/>
          </w:tcPr>
          <w:p w14:paraId="1BC7EF3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6031AAC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794F6B0" w14:textId="77777777" w:rsidTr="00445BC5">
        <w:trPr>
          <w:trHeight w:val="350"/>
        </w:trPr>
        <w:tc>
          <w:tcPr>
            <w:tcW w:w="7371" w:type="dxa"/>
            <w:tcBorders>
              <w:top w:val="single" w:sz="4" w:space="0" w:color="auto"/>
              <w:left w:val="single" w:sz="4" w:space="0" w:color="auto"/>
            </w:tcBorders>
            <w:vAlign w:val="center"/>
          </w:tcPr>
          <w:p w14:paraId="64B0EDB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Short term loans.</w:t>
            </w:r>
          </w:p>
        </w:tc>
        <w:tc>
          <w:tcPr>
            <w:tcW w:w="782" w:type="dxa"/>
            <w:tcBorders>
              <w:top w:val="single" w:sz="4" w:space="0" w:color="auto"/>
            </w:tcBorders>
            <w:vAlign w:val="center"/>
          </w:tcPr>
          <w:p w14:paraId="729D979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22CE836F"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F3F29C5" w14:textId="77777777" w:rsidTr="00445BC5">
        <w:trPr>
          <w:trHeight w:val="350"/>
        </w:trPr>
        <w:tc>
          <w:tcPr>
            <w:tcW w:w="7371" w:type="dxa"/>
            <w:tcBorders>
              <w:top w:val="single" w:sz="4" w:space="0" w:color="auto"/>
              <w:left w:val="single" w:sz="4" w:space="0" w:color="auto"/>
            </w:tcBorders>
            <w:vAlign w:val="center"/>
          </w:tcPr>
          <w:p w14:paraId="58C8B513" w14:textId="49C8402B" w:rsidR="00F44111" w:rsidRPr="00445BC5" w:rsidRDefault="00327B0E"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Short- and long-term</w:t>
            </w:r>
            <w:r w:rsidR="00F44111" w:rsidRPr="00445BC5">
              <w:rPr>
                <w:rFonts w:ascii="Arial" w:hAnsi="Arial" w:cs="Arial"/>
                <w:color w:val="000000"/>
                <w:sz w:val="20"/>
                <w:szCs w:val="20"/>
              </w:rPr>
              <w:t xml:space="preserve"> debt securities.</w:t>
            </w:r>
          </w:p>
        </w:tc>
        <w:tc>
          <w:tcPr>
            <w:tcW w:w="782" w:type="dxa"/>
            <w:tcBorders>
              <w:top w:val="single" w:sz="4" w:space="0" w:color="auto"/>
            </w:tcBorders>
            <w:vAlign w:val="center"/>
          </w:tcPr>
          <w:p w14:paraId="26D76C6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31665E5F"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0AF0688" w14:textId="77777777" w:rsidTr="00445BC5">
        <w:trPr>
          <w:trHeight w:val="350"/>
        </w:trPr>
        <w:tc>
          <w:tcPr>
            <w:tcW w:w="7371" w:type="dxa"/>
            <w:tcBorders>
              <w:top w:val="single" w:sz="4" w:space="0" w:color="auto"/>
              <w:left w:val="single" w:sz="4" w:space="0" w:color="auto"/>
            </w:tcBorders>
            <w:vAlign w:val="center"/>
          </w:tcPr>
          <w:p w14:paraId="75323A7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Trade credits.</w:t>
            </w:r>
          </w:p>
        </w:tc>
        <w:tc>
          <w:tcPr>
            <w:tcW w:w="782" w:type="dxa"/>
            <w:tcBorders>
              <w:top w:val="single" w:sz="4" w:space="0" w:color="auto"/>
            </w:tcBorders>
            <w:vAlign w:val="center"/>
          </w:tcPr>
          <w:p w14:paraId="22F8CCA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3DD0072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DB3B7F7" w14:textId="77777777" w:rsidTr="00445BC5">
        <w:trPr>
          <w:trHeight w:val="350"/>
        </w:trPr>
        <w:tc>
          <w:tcPr>
            <w:tcW w:w="7371" w:type="dxa"/>
            <w:tcBorders>
              <w:top w:val="single" w:sz="4" w:space="0" w:color="auto"/>
              <w:left w:val="single" w:sz="4" w:space="0" w:color="auto"/>
            </w:tcBorders>
            <w:vAlign w:val="center"/>
          </w:tcPr>
          <w:p w14:paraId="059A856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Financial leases.</w:t>
            </w:r>
          </w:p>
        </w:tc>
        <w:tc>
          <w:tcPr>
            <w:tcW w:w="782" w:type="dxa"/>
            <w:tcBorders>
              <w:top w:val="single" w:sz="4" w:space="0" w:color="auto"/>
            </w:tcBorders>
            <w:vAlign w:val="center"/>
          </w:tcPr>
          <w:p w14:paraId="13FD3703"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7434191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9FC4C04" w14:textId="77777777" w:rsidTr="00445BC5">
        <w:trPr>
          <w:trHeight w:val="418"/>
        </w:trPr>
        <w:tc>
          <w:tcPr>
            <w:tcW w:w="7371" w:type="dxa"/>
            <w:tcBorders>
              <w:top w:val="single" w:sz="4" w:space="0" w:color="auto"/>
              <w:left w:val="single" w:sz="4" w:space="0" w:color="auto"/>
            </w:tcBorders>
            <w:vAlign w:val="center"/>
          </w:tcPr>
          <w:p w14:paraId="42A5372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Other financing (please specify):</w:t>
            </w:r>
          </w:p>
        </w:tc>
        <w:tc>
          <w:tcPr>
            <w:tcW w:w="782" w:type="dxa"/>
            <w:tcBorders>
              <w:top w:val="single" w:sz="4" w:space="0" w:color="auto"/>
            </w:tcBorders>
            <w:vAlign w:val="center"/>
          </w:tcPr>
          <w:p w14:paraId="5741A46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2" w:type="dxa"/>
            <w:tcBorders>
              <w:top w:val="single" w:sz="4" w:space="0" w:color="auto"/>
            </w:tcBorders>
            <w:vAlign w:val="center"/>
          </w:tcPr>
          <w:p w14:paraId="0C4C664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0EFD2553" w14:textId="77777777" w:rsidR="00F44111" w:rsidRPr="00445BC5" w:rsidRDefault="00F44111" w:rsidP="00445BC5">
      <w:pPr>
        <w:autoSpaceDE w:val="0"/>
        <w:autoSpaceDN w:val="0"/>
        <w:adjustRightInd w:val="0"/>
        <w:spacing w:after="0" w:line="240" w:lineRule="auto"/>
        <w:jc w:val="both"/>
        <w:rPr>
          <w:rFonts w:ascii="Arial" w:hAnsi="Arial" w:cs="Arial"/>
          <w:b/>
          <w:color w:val="984806" w:themeColor="accent6" w:themeShade="80"/>
        </w:rPr>
      </w:pPr>
    </w:p>
    <w:p w14:paraId="208D9BE6"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include debt between fellow enterprises in your inward FDI financial flows?  Select one.</w:t>
      </w:r>
    </w:p>
    <w:tbl>
      <w:tblPr>
        <w:tblStyle w:val="TableGrid"/>
        <w:tblW w:w="5000" w:type="pct"/>
        <w:tblLook w:val="04A0" w:firstRow="1" w:lastRow="0" w:firstColumn="1" w:lastColumn="0" w:noHBand="0" w:noVBand="1"/>
      </w:tblPr>
      <w:tblGrid>
        <w:gridCol w:w="8225"/>
        <w:gridCol w:w="794"/>
      </w:tblGrid>
      <w:tr w:rsidR="00F44111" w:rsidRPr="00445BC5" w14:paraId="61AC4E90" w14:textId="77777777" w:rsidTr="00C40CD6">
        <w:trPr>
          <w:trHeight w:val="350"/>
        </w:trPr>
        <w:tc>
          <w:tcPr>
            <w:tcW w:w="4560" w:type="pct"/>
            <w:vAlign w:val="center"/>
          </w:tcPr>
          <w:p w14:paraId="73A2899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Completely cover debt between fellow enterprises.</w:t>
            </w:r>
          </w:p>
        </w:tc>
        <w:tc>
          <w:tcPr>
            <w:tcW w:w="440" w:type="pct"/>
            <w:vAlign w:val="center"/>
          </w:tcPr>
          <w:p w14:paraId="3D863BAE" w14:textId="77777777" w:rsidR="00F44111" w:rsidRPr="00445BC5" w:rsidRDefault="00F44111" w:rsidP="00F44111">
            <w:pPr>
              <w:jc w:val="center"/>
              <w:rPr>
                <w:rFonts w:ascii="Arial" w:hAnsi="Arial" w:cs="Arial"/>
                <w:sz w:val="20"/>
                <w:szCs w:val="20"/>
              </w:rPr>
            </w:pPr>
          </w:p>
        </w:tc>
      </w:tr>
      <w:tr w:rsidR="00F44111" w:rsidRPr="00445BC5" w14:paraId="0F83CB5C" w14:textId="77777777" w:rsidTr="00C40CD6">
        <w:trPr>
          <w:trHeight w:val="602"/>
        </w:trPr>
        <w:tc>
          <w:tcPr>
            <w:tcW w:w="4560" w:type="pct"/>
            <w:vAlign w:val="center"/>
          </w:tcPr>
          <w:p w14:paraId="2A4EC7A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Partially cover debt between fellow enterprises—please describe what is and is not covered.</w:t>
            </w:r>
          </w:p>
        </w:tc>
        <w:tc>
          <w:tcPr>
            <w:tcW w:w="440" w:type="pct"/>
            <w:vAlign w:val="center"/>
          </w:tcPr>
          <w:p w14:paraId="2B4EF7C3"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49C79B6" w14:textId="77777777" w:rsidTr="00C40CD6">
        <w:trPr>
          <w:trHeight w:val="440"/>
        </w:trPr>
        <w:tc>
          <w:tcPr>
            <w:tcW w:w="4560" w:type="pct"/>
            <w:vAlign w:val="center"/>
          </w:tcPr>
          <w:p w14:paraId="4E1D41E4"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Do not cover.</w:t>
            </w:r>
          </w:p>
        </w:tc>
        <w:tc>
          <w:tcPr>
            <w:tcW w:w="440" w:type="pct"/>
            <w:vAlign w:val="center"/>
          </w:tcPr>
          <w:p w14:paraId="5375ADE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61F62750" w14:textId="77777777" w:rsidR="00C40CD6" w:rsidRPr="00445BC5" w:rsidRDefault="00C40CD6" w:rsidP="00F44111">
      <w:pPr>
        <w:autoSpaceDE w:val="0"/>
        <w:autoSpaceDN w:val="0"/>
        <w:adjustRightInd w:val="0"/>
        <w:ind w:left="450" w:hanging="450"/>
        <w:jc w:val="both"/>
        <w:rPr>
          <w:rFonts w:ascii="Arial" w:hAnsi="Arial" w:cs="Arial"/>
          <w:b/>
          <w:color w:val="FF9933"/>
          <w:sz w:val="20"/>
          <w:szCs w:val="20"/>
        </w:rPr>
      </w:pPr>
    </w:p>
    <w:p w14:paraId="3B4F0CFE"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If you cover debt between fellow enterprises, please indicate the method used for recording such transactions. Select one.</w:t>
      </w:r>
    </w:p>
    <w:p w14:paraId="62B23973" w14:textId="77777777" w:rsidR="00F44111" w:rsidRPr="00445BC5" w:rsidRDefault="00F44111" w:rsidP="00F44111">
      <w:pPr>
        <w:autoSpaceDE w:val="0"/>
        <w:autoSpaceDN w:val="0"/>
        <w:adjustRightInd w:val="0"/>
        <w:spacing w:before="120"/>
        <w:ind w:left="446" w:hanging="446"/>
        <w:jc w:val="both"/>
        <w:rPr>
          <w:rFonts w:ascii="Arial" w:hAnsi="Arial" w:cs="Arial"/>
          <w:i/>
          <w:sz w:val="20"/>
          <w:szCs w:val="20"/>
        </w:rPr>
      </w:pPr>
      <w:r w:rsidRPr="00445BC5">
        <w:rPr>
          <w:rFonts w:ascii="Arial" w:hAnsi="Arial" w:cs="Arial"/>
          <w:b/>
          <w:color w:val="FF9933"/>
          <w:sz w:val="20"/>
          <w:szCs w:val="20"/>
        </w:rPr>
        <w:tab/>
      </w:r>
      <w:r w:rsidRPr="00445BC5">
        <w:rPr>
          <w:rFonts w:ascii="Arial" w:hAnsi="Arial" w:cs="Arial"/>
          <w:i/>
          <w:sz w:val="20"/>
          <w:szCs w:val="20"/>
        </w:rPr>
        <w:t>If you do not cover debt between fellow enterprises, proceed to question 17.</w:t>
      </w:r>
    </w:p>
    <w:tbl>
      <w:tblPr>
        <w:tblStyle w:val="TableGrid"/>
        <w:tblW w:w="0" w:type="auto"/>
        <w:tblInd w:w="558" w:type="dxa"/>
        <w:tblLook w:val="04A0" w:firstRow="1" w:lastRow="0" w:firstColumn="1" w:lastColumn="0" w:noHBand="0" w:noVBand="1"/>
      </w:tblPr>
      <w:tblGrid>
        <w:gridCol w:w="7713"/>
        <w:gridCol w:w="748"/>
      </w:tblGrid>
      <w:tr w:rsidR="00F44111" w:rsidRPr="00445BC5" w14:paraId="02F54FE7" w14:textId="77777777" w:rsidTr="00D13FF7">
        <w:trPr>
          <w:trHeight w:val="602"/>
        </w:trPr>
        <w:tc>
          <w:tcPr>
            <w:tcW w:w="7922" w:type="dxa"/>
            <w:vAlign w:val="center"/>
          </w:tcPr>
          <w:p w14:paraId="6A52CE1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Extended directional principle according to the residence of the Ultimate Controlling parent.</w:t>
            </w:r>
          </w:p>
        </w:tc>
        <w:tc>
          <w:tcPr>
            <w:tcW w:w="765" w:type="dxa"/>
            <w:vAlign w:val="center"/>
          </w:tcPr>
          <w:p w14:paraId="05B81B2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091ADFA" w14:textId="77777777" w:rsidTr="00D13FF7">
        <w:trPr>
          <w:trHeight w:val="440"/>
        </w:trPr>
        <w:tc>
          <w:tcPr>
            <w:tcW w:w="7922" w:type="dxa"/>
            <w:vAlign w:val="center"/>
          </w:tcPr>
          <w:p w14:paraId="18070A0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Asset/liability basis.</w:t>
            </w:r>
          </w:p>
        </w:tc>
        <w:tc>
          <w:tcPr>
            <w:tcW w:w="765" w:type="dxa"/>
            <w:vAlign w:val="center"/>
          </w:tcPr>
          <w:p w14:paraId="6117FEA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F3ABA7C" w14:textId="77777777" w:rsidTr="00D13FF7">
        <w:trPr>
          <w:trHeight w:val="440"/>
        </w:trPr>
        <w:tc>
          <w:tcPr>
            <w:tcW w:w="7922" w:type="dxa"/>
            <w:vAlign w:val="center"/>
          </w:tcPr>
          <w:p w14:paraId="1FCC3114"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Directional principle according to the residence of the direct investor.</w:t>
            </w:r>
          </w:p>
        </w:tc>
        <w:tc>
          <w:tcPr>
            <w:tcW w:w="765" w:type="dxa"/>
            <w:vAlign w:val="center"/>
          </w:tcPr>
          <w:p w14:paraId="77839D6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F2F04B8" w14:textId="77777777" w:rsidTr="00445BC5">
        <w:tblPrEx>
          <w:tblBorders>
            <w:top w:val="none" w:sz="0" w:space="0" w:color="auto"/>
            <w:left w:val="none" w:sz="0" w:space="0" w:color="auto"/>
          </w:tblBorders>
        </w:tblPrEx>
        <w:trPr>
          <w:trHeight w:val="473"/>
        </w:trPr>
        <w:tc>
          <w:tcPr>
            <w:tcW w:w="7922" w:type="dxa"/>
            <w:tcBorders>
              <w:top w:val="single" w:sz="4" w:space="0" w:color="auto"/>
              <w:left w:val="single" w:sz="4" w:space="0" w:color="auto"/>
            </w:tcBorders>
          </w:tcPr>
          <w:p w14:paraId="5B10EBE8" w14:textId="77777777" w:rsidR="00F44111" w:rsidRPr="00445BC5" w:rsidRDefault="00F44111" w:rsidP="00F44111">
            <w:pPr>
              <w:autoSpaceDE w:val="0"/>
              <w:autoSpaceDN w:val="0"/>
              <w:adjustRightInd w:val="0"/>
              <w:spacing w:before="80"/>
              <w:rPr>
                <w:rFonts w:ascii="Arial" w:hAnsi="Arial" w:cs="Arial"/>
                <w:color w:val="000000"/>
                <w:sz w:val="20"/>
                <w:szCs w:val="20"/>
              </w:rPr>
            </w:pPr>
            <w:r w:rsidRPr="00445BC5">
              <w:rPr>
                <w:rFonts w:ascii="Arial" w:hAnsi="Arial" w:cs="Arial"/>
                <w:color w:val="000000"/>
                <w:sz w:val="20"/>
                <w:szCs w:val="20"/>
              </w:rPr>
              <w:t>Other (please specify):</w:t>
            </w:r>
          </w:p>
        </w:tc>
        <w:tc>
          <w:tcPr>
            <w:tcW w:w="765" w:type="dxa"/>
            <w:tcBorders>
              <w:top w:val="single" w:sz="4" w:space="0" w:color="auto"/>
            </w:tcBorders>
            <w:vAlign w:val="center"/>
          </w:tcPr>
          <w:p w14:paraId="3336FA5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29D4DF43" w14:textId="77777777" w:rsidR="00F44111" w:rsidRPr="00445BC5" w:rsidRDefault="00F44111" w:rsidP="00F44111">
      <w:pPr>
        <w:autoSpaceDE w:val="0"/>
        <w:autoSpaceDN w:val="0"/>
        <w:adjustRightInd w:val="0"/>
        <w:jc w:val="both"/>
        <w:rPr>
          <w:rFonts w:ascii="Arial" w:hAnsi="Arial" w:cs="Arial"/>
          <w:color w:val="000000"/>
          <w:sz w:val="20"/>
          <w:szCs w:val="20"/>
        </w:rPr>
      </w:pPr>
    </w:p>
    <w:p w14:paraId="6685CDB4"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exclude debt between affiliated financial intermediaries?</w:t>
      </w:r>
    </w:p>
    <w:p w14:paraId="36314D5B"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1C71632B"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these answers apply to:</w:t>
      </w:r>
    </w:p>
    <w:tbl>
      <w:tblPr>
        <w:tblStyle w:val="TableGrid"/>
        <w:tblW w:w="0" w:type="auto"/>
        <w:tblInd w:w="558" w:type="dxa"/>
        <w:tblBorders>
          <w:top w:val="none" w:sz="0" w:space="0" w:color="auto"/>
          <w:left w:val="none" w:sz="0" w:space="0" w:color="auto"/>
        </w:tblBorders>
        <w:tblLook w:val="04A0" w:firstRow="1" w:lastRow="0" w:firstColumn="1" w:lastColumn="0" w:noHBand="0" w:noVBand="1"/>
      </w:tblPr>
      <w:tblGrid>
        <w:gridCol w:w="6912"/>
        <w:gridCol w:w="782"/>
        <w:gridCol w:w="772"/>
      </w:tblGrid>
      <w:tr w:rsidR="00F44111" w:rsidRPr="00445BC5" w14:paraId="4612C739" w14:textId="77777777" w:rsidTr="00F44111">
        <w:trPr>
          <w:trHeight w:val="350"/>
        </w:trPr>
        <w:tc>
          <w:tcPr>
            <w:tcW w:w="7650" w:type="dxa"/>
            <w:tcBorders>
              <w:bottom w:val="single" w:sz="4" w:space="0" w:color="auto"/>
            </w:tcBorders>
            <w:vAlign w:val="center"/>
          </w:tcPr>
          <w:p w14:paraId="44F62A8F" w14:textId="77777777" w:rsidR="00F44111" w:rsidRPr="00445BC5" w:rsidRDefault="00F44111" w:rsidP="00F44111">
            <w:pPr>
              <w:autoSpaceDE w:val="0"/>
              <w:autoSpaceDN w:val="0"/>
              <w:adjustRightInd w:val="0"/>
              <w:rPr>
                <w:rFonts w:ascii="Arial" w:hAnsi="Arial" w:cs="Arial"/>
                <w:color w:val="000000"/>
                <w:sz w:val="20"/>
                <w:szCs w:val="20"/>
              </w:rPr>
            </w:pPr>
          </w:p>
        </w:tc>
        <w:tc>
          <w:tcPr>
            <w:tcW w:w="810" w:type="dxa"/>
            <w:tcBorders>
              <w:top w:val="single" w:sz="4" w:space="0" w:color="auto"/>
              <w:bottom w:val="single" w:sz="4" w:space="0" w:color="auto"/>
            </w:tcBorders>
            <w:shd w:val="clear" w:color="auto" w:fill="FFD5AB"/>
            <w:vAlign w:val="center"/>
          </w:tcPr>
          <w:p w14:paraId="32CB83CC"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810" w:type="dxa"/>
            <w:tcBorders>
              <w:top w:val="single" w:sz="4" w:space="0" w:color="auto"/>
              <w:bottom w:val="single" w:sz="4" w:space="0" w:color="auto"/>
            </w:tcBorders>
            <w:shd w:val="clear" w:color="auto" w:fill="FFD5AB"/>
            <w:vAlign w:val="center"/>
          </w:tcPr>
          <w:p w14:paraId="448BE667"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191D90C5" w14:textId="77777777" w:rsidTr="00F44111">
        <w:trPr>
          <w:trHeight w:val="350"/>
        </w:trPr>
        <w:tc>
          <w:tcPr>
            <w:tcW w:w="7650" w:type="dxa"/>
            <w:tcBorders>
              <w:top w:val="single" w:sz="4" w:space="0" w:color="auto"/>
              <w:left w:val="single" w:sz="4" w:space="0" w:color="auto"/>
            </w:tcBorders>
            <w:vAlign w:val="center"/>
          </w:tcPr>
          <w:p w14:paraId="5971AC53"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FDI positions</w:t>
            </w:r>
          </w:p>
        </w:tc>
        <w:tc>
          <w:tcPr>
            <w:tcW w:w="810" w:type="dxa"/>
            <w:tcBorders>
              <w:top w:val="single" w:sz="4" w:space="0" w:color="auto"/>
            </w:tcBorders>
            <w:vAlign w:val="center"/>
          </w:tcPr>
          <w:p w14:paraId="78ECC51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810" w:type="dxa"/>
            <w:tcBorders>
              <w:top w:val="single" w:sz="4" w:space="0" w:color="auto"/>
            </w:tcBorders>
            <w:vAlign w:val="center"/>
          </w:tcPr>
          <w:p w14:paraId="2E51F48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90F6AEF" w14:textId="77777777" w:rsidTr="00F44111">
        <w:trPr>
          <w:trHeight w:val="350"/>
        </w:trPr>
        <w:tc>
          <w:tcPr>
            <w:tcW w:w="7650" w:type="dxa"/>
            <w:tcBorders>
              <w:top w:val="single" w:sz="4" w:space="0" w:color="auto"/>
              <w:left w:val="single" w:sz="4" w:space="0" w:color="auto"/>
            </w:tcBorders>
            <w:vAlign w:val="center"/>
          </w:tcPr>
          <w:p w14:paraId="1E4786D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Outward FDI financial flows</w:t>
            </w:r>
          </w:p>
        </w:tc>
        <w:tc>
          <w:tcPr>
            <w:tcW w:w="810" w:type="dxa"/>
            <w:tcBorders>
              <w:top w:val="single" w:sz="4" w:space="0" w:color="auto"/>
            </w:tcBorders>
            <w:vAlign w:val="center"/>
          </w:tcPr>
          <w:p w14:paraId="390DE06B"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810" w:type="dxa"/>
            <w:tcBorders>
              <w:top w:val="single" w:sz="4" w:space="0" w:color="auto"/>
            </w:tcBorders>
            <w:vAlign w:val="center"/>
          </w:tcPr>
          <w:p w14:paraId="646746A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0D2398A" w14:textId="77777777" w:rsidTr="00F44111">
        <w:trPr>
          <w:trHeight w:val="350"/>
        </w:trPr>
        <w:tc>
          <w:tcPr>
            <w:tcW w:w="7650" w:type="dxa"/>
            <w:tcBorders>
              <w:top w:val="single" w:sz="4" w:space="0" w:color="auto"/>
              <w:left w:val="single" w:sz="4" w:space="0" w:color="auto"/>
            </w:tcBorders>
            <w:vAlign w:val="center"/>
          </w:tcPr>
          <w:p w14:paraId="0F8637FB"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 FDI positions</w:t>
            </w:r>
          </w:p>
        </w:tc>
        <w:tc>
          <w:tcPr>
            <w:tcW w:w="810" w:type="dxa"/>
            <w:tcBorders>
              <w:top w:val="single" w:sz="4" w:space="0" w:color="auto"/>
            </w:tcBorders>
            <w:vAlign w:val="center"/>
          </w:tcPr>
          <w:p w14:paraId="2B1E53E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810" w:type="dxa"/>
            <w:tcBorders>
              <w:top w:val="single" w:sz="4" w:space="0" w:color="auto"/>
            </w:tcBorders>
            <w:vAlign w:val="center"/>
          </w:tcPr>
          <w:p w14:paraId="458595D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0BF63435" w14:textId="23060F0E" w:rsidR="00F44111" w:rsidRPr="00445BC5" w:rsidRDefault="00F44111" w:rsidP="00CB14C1">
      <w:pPr>
        <w:autoSpaceDE w:val="0"/>
        <w:autoSpaceDN w:val="0"/>
        <w:adjustRightInd w:val="0"/>
        <w:spacing w:before="120"/>
        <w:ind w:left="450"/>
        <w:jc w:val="both"/>
        <w:rPr>
          <w:rFonts w:ascii="Arial" w:hAnsi="Arial" w:cs="Arial"/>
          <w:i/>
          <w:iCs/>
          <w:color w:val="000000"/>
          <w:sz w:val="20"/>
          <w:szCs w:val="20"/>
        </w:rPr>
      </w:pPr>
      <w:r w:rsidRPr="00445BC5">
        <w:rPr>
          <w:rFonts w:ascii="Arial" w:hAnsi="Arial" w:cs="Arial"/>
          <w:i/>
          <w:iCs/>
          <w:color w:val="000000"/>
          <w:sz w:val="20"/>
          <w:szCs w:val="20"/>
        </w:rPr>
        <w:t xml:space="preserve">If </w:t>
      </w:r>
      <w:r w:rsidR="00CB14C1" w:rsidRPr="00445BC5">
        <w:rPr>
          <w:rFonts w:ascii="Arial" w:hAnsi="Arial" w:cs="Arial"/>
          <w:i/>
          <w:iCs/>
          <w:color w:val="000000"/>
          <w:sz w:val="20"/>
          <w:szCs w:val="20"/>
        </w:rPr>
        <w:t xml:space="preserve">“Yes” </w:t>
      </w:r>
      <w:r w:rsidRPr="00445BC5">
        <w:rPr>
          <w:rFonts w:ascii="Arial" w:hAnsi="Arial" w:cs="Arial"/>
          <w:i/>
          <w:iCs/>
          <w:color w:val="000000"/>
          <w:sz w:val="20"/>
          <w:szCs w:val="20"/>
        </w:rPr>
        <w:t xml:space="preserve">to all, proceed to section 3.B. If </w:t>
      </w:r>
      <w:r w:rsidR="00CB14C1" w:rsidRPr="00445BC5">
        <w:rPr>
          <w:rFonts w:ascii="Arial" w:hAnsi="Arial" w:cs="Arial"/>
          <w:i/>
          <w:iCs/>
          <w:color w:val="000000"/>
          <w:sz w:val="20"/>
          <w:szCs w:val="20"/>
        </w:rPr>
        <w:t xml:space="preserve">“No” </w:t>
      </w:r>
      <w:r w:rsidRPr="00445BC5">
        <w:rPr>
          <w:rFonts w:ascii="Arial" w:hAnsi="Arial" w:cs="Arial"/>
          <w:i/>
          <w:iCs/>
          <w:color w:val="000000"/>
          <w:sz w:val="20"/>
          <w:szCs w:val="20"/>
        </w:rPr>
        <w:t>to any, answer the questions in Section 3.A for that FDI series.</w:t>
      </w:r>
    </w:p>
    <w:p w14:paraId="7F3D9D42" w14:textId="77777777" w:rsidR="00F44111" w:rsidRPr="00445BC5" w:rsidRDefault="00F44111" w:rsidP="00F44111">
      <w:pPr>
        <w:autoSpaceDE w:val="0"/>
        <w:autoSpaceDN w:val="0"/>
        <w:adjustRightInd w:val="0"/>
        <w:jc w:val="both"/>
        <w:rPr>
          <w:rFonts w:ascii="Arial" w:hAnsi="Arial" w:cs="Arial"/>
          <w:b/>
          <w:bCs/>
          <w:sz w:val="20"/>
          <w:szCs w:val="20"/>
        </w:rPr>
      </w:pPr>
      <w:r w:rsidRPr="00445BC5">
        <w:rPr>
          <w:rFonts w:ascii="Arial" w:hAnsi="Arial" w:cs="Arial"/>
          <w:b/>
          <w:bCs/>
          <w:sz w:val="20"/>
          <w:szCs w:val="20"/>
        </w:rPr>
        <w:t>3.B. Questions on specific aspects of coverage of FDI statistics</w:t>
      </w:r>
    </w:p>
    <w:p w14:paraId="79C6DC2B"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Do you include all the relevant share of earnings of all indirectly owned enterprises in your FDI income statistics? </w:t>
      </w:r>
    </w:p>
    <w:tbl>
      <w:tblPr>
        <w:tblStyle w:val="TableGrid"/>
        <w:tblW w:w="0" w:type="auto"/>
        <w:tblInd w:w="558" w:type="dxa"/>
        <w:tblBorders>
          <w:top w:val="none" w:sz="0" w:space="0" w:color="auto"/>
          <w:left w:val="none" w:sz="0" w:space="0" w:color="auto"/>
        </w:tblBorders>
        <w:tblLook w:val="04A0" w:firstRow="1" w:lastRow="0" w:firstColumn="1" w:lastColumn="0" w:noHBand="0" w:noVBand="1"/>
      </w:tblPr>
      <w:tblGrid>
        <w:gridCol w:w="6911"/>
        <w:gridCol w:w="782"/>
        <w:gridCol w:w="773"/>
      </w:tblGrid>
      <w:tr w:rsidR="00F44111" w:rsidRPr="00445BC5" w14:paraId="2F90E462" w14:textId="77777777" w:rsidTr="00F44111">
        <w:trPr>
          <w:trHeight w:val="350"/>
        </w:trPr>
        <w:tc>
          <w:tcPr>
            <w:tcW w:w="7650" w:type="dxa"/>
            <w:tcBorders>
              <w:bottom w:val="single" w:sz="4" w:space="0" w:color="auto"/>
            </w:tcBorders>
            <w:vAlign w:val="center"/>
          </w:tcPr>
          <w:p w14:paraId="5CF94CBD" w14:textId="77777777" w:rsidR="00F44111" w:rsidRPr="00445BC5" w:rsidRDefault="00F44111" w:rsidP="00F44111">
            <w:pPr>
              <w:autoSpaceDE w:val="0"/>
              <w:autoSpaceDN w:val="0"/>
              <w:adjustRightInd w:val="0"/>
              <w:rPr>
                <w:rFonts w:ascii="Arial" w:hAnsi="Arial" w:cs="Arial"/>
                <w:color w:val="000000"/>
                <w:sz w:val="20"/>
                <w:szCs w:val="20"/>
              </w:rPr>
            </w:pPr>
          </w:p>
        </w:tc>
        <w:tc>
          <w:tcPr>
            <w:tcW w:w="810" w:type="dxa"/>
            <w:tcBorders>
              <w:top w:val="single" w:sz="4" w:space="0" w:color="auto"/>
              <w:bottom w:val="single" w:sz="4" w:space="0" w:color="auto"/>
            </w:tcBorders>
            <w:shd w:val="clear" w:color="auto" w:fill="FFD5AB"/>
            <w:vAlign w:val="center"/>
          </w:tcPr>
          <w:p w14:paraId="6301D6E2"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810" w:type="dxa"/>
            <w:tcBorders>
              <w:top w:val="single" w:sz="4" w:space="0" w:color="auto"/>
              <w:bottom w:val="single" w:sz="4" w:space="0" w:color="auto"/>
            </w:tcBorders>
            <w:shd w:val="clear" w:color="auto" w:fill="FFD5AB"/>
            <w:vAlign w:val="center"/>
          </w:tcPr>
          <w:p w14:paraId="589D8F57"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43F7BA8D" w14:textId="77777777" w:rsidTr="00F44111">
        <w:trPr>
          <w:trHeight w:val="350"/>
        </w:trPr>
        <w:tc>
          <w:tcPr>
            <w:tcW w:w="7650" w:type="dxa"/>
            <w:tcBorders>
              <w:top w:val="single" w:sz="4" w:space="0" w:color="auto"/>
              <w:left w:val="single" w:sz="4" w:space="0" w:color="auto"/>
            </w:tcBorders>
            <w:vAlign w:val="center"/>
          </w:tcPr>
          <w:p w14:paraId="64964D0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income flows</w:t>
            </w:r>
          </w:p>
        </w:tc>
        <w:tc>
          <w:tcPr>
            <w:tcW w:w="810" w:type="dxa"/>
            <w:tcBorders>
              <w:top w:val="single" w:sz="4" w:space="0" w:color="auto"/>
            </w:tcBorders>
            <w:vAlign w:val="center"/>
          </w:tcPr>
          <w:p w14:paraId="7516060B"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810" w:type="dxa"/>
            <w:tcBorders>
              <w:top w:val="single" w:sz="4" w:space="0" w:color="auto"/>
            </w:tcBorders>
            <w:vAlign w:val="center"/>
          </w:tcPr>
          <w:p w14:paraId="68F2C18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9747741" w14:textId="77777777" w:rsidTr="00F44111">
        <w:trPr>
          <w:trHeight w:val="350"/>
        </w:trPr>
        <w:tc>
          <w:tcPr>
            <w:tcW w:w="7650" w:type="dxa"/>
            <w:tcBorders>
              <w:top w:val="single" w:sz="4" w:space="0" w:color="auto"/>
              <w:left w:val="single" w:sz="4" w:space="0" w:color="auto"/>
            </w:tcBorders>
            <w:vAlign w:val="center"/>
          </w:tcPr>
          <w:p w14:paraId="11BC90E3"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 income flows</w:t>
            </w:r>
          </w:p>
        </w:tc>
        <w:tc>
          <w:tcPr>
            <w:tcW w:w="810" w:type="dxa"/>
            <w:tcBorders>
              <w:top w:val="single" w:sz="4" w:space="0" w:color="auto"/>
            </w:tcBorders>
            <w:vAlign w:val="center"/>
          </w:tcPr>
          <w:p w14:paraId="0A0F09E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810" w:type="dxa"/>
            <w:tcBorders>
              <w:top w:val="single" w:sz="4" w:space="0" w:color="auto"/>
            </w:tcBorders>
            <w:vAlign w:val="center"/>
          </w:tcPr>
          <w:p w14:paraId="7DFB36DB"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740FD0A7" w14:textId="77777777" w:rsidR="00F44111" w:rsidRPr="00445BC5" w:rsidRDefault="00F44111" w:rsidP="00F44111">
      <w:pPr>
        <w:autoSpaceDE w:val="0"/>
        <w:autoSpaceDN w:val="0"/>
        <w:adjustRightInd w:val="0"/>
        <w:ind w:left="450" w:hanging="450"/>
        <w:jc w:val="both"/>
        <w:rPr>
          <w:rFonts w:ascii="Arial" w:hAnsi="Arial" w:cs="Arial"/>
          <w:color w:val="000000"/>
          <w:sz w:val="20"/>
          <w:szCs w:val="20"/>
        </w:rPr>
      </w:pPr>
    </w:p>
    <w:p w14:paraId="1DC480EB" w14:textId="3A7C6421" w:rsidR="00F44111" w:rsidRPr="00445BC5" w:rsidRDefault="00F44111" w:rsidP="006E53AA">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If </w:t>
      </w:r>
      <w:r w:rsidR="00940F2A" w:rsidRPr="00445BC5">
        <w:rPr>
          <w:rFonts w:ascii="Arial" w:hAnsi="Arial" w:cs="Arial"/>
          <w:b/>
          <w:color w:val="984806" w:themeColor="accent6" w:themeShade="80"/>
        </w:rPr>
        <w:t xml:space="preserve">“No” </w:t>
      </w:r>
      <w:r w:rsidRPr="00445BC5">
        <w:rPr>
          <w:rFonts w:ascii="Arial" w:hAnsi="Arial" w:cs="Arial"/>
          <w:b/>
          <w:color w:val="984806" w:themeColor="accent6" w:themeShade="80"/>
        </w:rPr>
        <w:t>to question 19, please explain what is not included.</w:t>
      </w:r>
    </w:p>
    <w:tbl>
      <w:tblPr>
        <w:tblStyle w:val="TableGrid"/>
        <w:tblW w:w="0" w:type="auto"/>
        <w:tblInd w:w="558" w:type="dxa"/>
        <w:tblLook w:val="04A0" w:firstRow="1" w:lastRow="0" w:firstColumn="1" w:lastColumn="0" w:noHBand="0" w:noVBand="1"/>
      </w:tblPr>
      <w:tblGrid>
        <w:gridCol w:w="8461"/>
      </w:tblGrid>
      <w:tr w:rsidR="00F44111" w:rsidRPr="00445BC5" w14:paraId="0D6132BE" w14:textId="77777777" w:rsidTr="00D13FF7">
        <w:trPr>
          <w:trHeight w:val="1403"/>
        </w:trPr>
        <w:tc>
          <w:tcPr>
            <w:tcW w:w="8687" w:type="dxa"/>
          </w:tcPr>
          <w:p w14:paraId="169280BB" w14:textId="77777777" w:rsidR="00F44111" w:rsidRPr="00445BC5" w:rsidRDefault="00F44111" w:rsidP="00F44111">
            <w:pPr>
              <w:autoSpaceDE w:val="0"/>
              <w:autoSpaceDN w:val="0"/>
              <w:adjustRightInd w:val="0"/>
              <w:jc w:val="both"/>
              <w:rPr>
                <w:rFonts w:ascii="Arial" w:hAnsi="Arial" w:cs="Arial"/>
                <w:color w:val="000000"/>
                <w:sz w:val="20"/>
                <w:szCs w:val="20"/>
              </w:rPr>
            </w:pPr>
          </w:p>
        </w:tc>
      </w:tr>
    </w:tbl>
    <w:p w14:paraId="64E46E53" w14:textId="77777777" w:rsidR="00F44111" w:rsidRPr="00445BC5" w:rsidRDefault="00F44111" w:rsidP="00F44111">
      <w:pPr>
        <w:autoSpaceDE w:val="0"/>
        <w:autoSpaceDN w:val="0"/>
        <w:adjustRightInd w:val="0"/>
        <w:jc w:val="both"/>
        <w:rPr>
          <w:rFonts w:ascii="Arial" w:hAnsi="Arial" w:cs="Arial"/>
          <w:color w:val="000000"/>
          <w:sz w:val="20"/>
          <w:szCs w:val="20"/>
        </w:rPr>
      </w:pPr>
    </w:p>
    <w:p w14:paraId="25F0809B" w14:textId="39DAE4EC"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measure FDI income according to the Current Operating Performance Concept?</w:t>
      </w:r>
      <w:r w:rsidR="00327B0E" w:rsidRPr="00445BC5">
        <w:rPr>
          <w:rFonts w:ascii="Arial" w:hAnsi="Arial" w:cs="Arial"/>
          <w:b/>
          <w:color w:val="984806" w:themeColor="accent6" w:themeShade="80"/>
        </w:rPr>
        <w:t xml:space="preserve"> </w:t>
      </w:r>
    </w:p>
    <w:p w14:paraId="16828C95"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2957F48A"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 xml:space="preserve">Do you include in your FDI position data the relevant share of reinvested earnings and of equity and debt instruments of all indirectly owned direct investment enterprises? </w:t>
      </w:r>
    </w:p>
    <w:tbl>
      <w:tblPr>
        <w:tblStyle w:val="TableGrid"/>
        <w:tblW w:w="0" w:type="auto"/>
        <w:tblInd w:w="558" w:type="dxa"/>
        <w:tblBorders>
          <w:top w:val="none" w:sz="0" w:space="0" w:color="auto"/>
          <w:left w:val="none" w:sz="0" w:space="0" w:color="auto"/>
        </w:tblBorders>
        <w:tblLook w:val="04A0" w:firstRow="1" w:lastRow="0" w:firstColumn="1" w:lastColumn="0" w:noHBand="0" w:noVBand="1"/>
      </w:tblPr>
      <w:tblGrid>
        <w:gridCol w:w="6908"/>
        <w:gridCol w:w="784"/>
        <w:gridCol w:w="774"/>
      </w:tblGrid>
      <w:tr w:rsidR="00F44111" w:rsidRPr="00445BC5" w14:paraId="60869EA2" w14:textId="77777777" w:rsidTr="00D13FF7">
        <w:trPr>
          <w:trHeight w:val="350"/>
        </w:trPr>
        <w:tc>
          <w:tcPr>
            <w:tcW w:w="7111" w:type="dxa"/>
            <w:tcBorders>
              <w:bottom w:val="single" w:sz="4" w:space="0" w:color="auto"/>
            </w:tcBorders>
            <w:vAlign w:val="center"/>
          </w:tcPr>
          <w:p w14:paraId="2E4D25C1" w14:textId="77777777" w:rsidR="00F44111" w:rsidRPr="00445BC5" w:rsidRDefault="00F44111" w:rsidP="00F44111">
            <w:pPr>
              <w:autoSpaceDE w:val="0"/>
              <w:autoSpaceDN w:val="0"/>
              <w:adjustRightInd w:val="0"/>
              <w:rPr>
                <w:rFonts w:ascii="Arial" w:hAnsi="Arial" w:cs="Arial"/>
                <w:color w:val="000000"/>
                <w:sz w:val="20"/>
                <w:szCs w:val="20"/>
              </w:rPr>
            </w:pPr>
          </w:p>
        </w:tc>
        <w:tc>
          <w:tcPr>
            <w:tcW w:w="792" w:type="dxa"/>
            <w:tcBorders>
              <w:top w:val="single" w:sz="4" w:space="0" w:color="auto"/>
              <w:bottom w:val="single" w:sz="4" w:space="0" w:color="auto"/>
            </w:tcBorders>
            <w:shd w:val="clear" w:color="auto" w:fill="FFD5AB"/>
            <w:vAlign w:val="center"/>
          </w:tcPr>
          <w:p w14:paraId="60AE2BDC"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784" w:type="dxa"/>
            <w:tcBorders>
              <w:top w:val="single" w:sz="4" w:space="0" w:color="auto"/>
              <w:bottom w:val="single" w:sz="4" w:space="0" w:color="auto"/>
            </w:tcBorders>
            <w:shd w:val="clear" w:color="auto" w:fill="FFD5AB"/>
            <w:vAlign w:val="center"/>
          </w:tcPr>
          <w:p w14:paraId="14D59375"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7E418F36" w14:textId="77777777" w:rsidTr="00D13FF7">
        <w:trPr>
          <w:trHeight w:val="350"/>
        </w:trPr>
        <w:tc>
          <w:tcPr>
            <w:tcW w:w="7111" w:type="dxa"/>
            <w:tcBorders>
              <w:top w:val="single" w:sz="4" w:space="0" w:color="auto"/>
              <w:left w:val="single" w:sz="4" w:space="0" w:color="auto"/>
            </w:tcBorders>
            <w:vAlign w:val="center"/>
          </w:tcPr>
          <w:p w14:paraId="2780905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positions</w:t>
            </w:r>
          </w:p>
        </w:tc>
        <w:tc>
          <w:tcPr>
            <w:tcW w:w="792" w:type="dxa"/>
            <w:tcBorders>
              <w:top w:val="single" w:sz="4" w:space="0" w:color="auto"/>
            </w:tcBorders>
            <w:vAlign w:val="center"/>
          </w:tcPr>
          <w:p w14:paraId="0A2ED54B"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84" w:type="dxa"/>
            <w:tcBorders>
              <w:top w:val="single" w:sz="4" w:space="0" w:color="auto"/>
            </w:tcBorders>
            <w:vAlign w:val="center"/>
          </w:tcPr>
          <w:p w14:paraId="41B956B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571FC01" w14:textId="77777777" w:rsidTr="00D13FF7">
        <w:trPr>
          <w:trHeight w:val="350"/>
        </w:trPr>
        <w:tc>
          <w:tcPr>
            <w:tcW w:w="7111" w:type="dxa"/>
            <w:tcBorders>
              <w:top w:val="single" w:sz="4" w:space="0" w:color="auto"/>
              <w:left w:val="single" w:sz="4" w:space="0" w:color="auto"/>
            </w:tcBorders>
            <w:vAlign w:val="center"/>
          </w:tcPr>
          <w:p w14:paraId="342002CE"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 positions</w:t>
            </w:r>
          </w:p>
        </w:tc>
        <w:tc>
          <w:tcPr>
            <w:tcW w:w="792" w:type="dxa"/>
            <w:tcBorders>
              <w:top w:val="single" w:sz="4" w:space="0" w:color="auto"/>
            </w:tcBorders>
            <w:vAlign w:val="center"/>
          </w:tcPr>
          <w:p w14:paraId="4B1859CC"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84" w:type="dxa"/>
            <w:tcBorders>
              <w:top w:val="single" w:sz="4" w:space="0" w:color="auto"/>
            </w:tcBorders>
            <w:vAlign w:val="center"/>
          </w:tcPr>
          <w:p w14:paraId="0039D37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40DD9DAA" w14:textId="77777777" w:rsidR="00F44111" w:rsidRPr="00445BC5" w:rsidRDefault="00F44111" w:rsidP="00F44111">
      <w:pPr>
        <w:autoSpaceDE w:val="0"/>
        <w:autoSpaceDN w:val="0"/>
        <w:adjustRightInd w:val="0"/>
        <w:ind w:left="450" w:hanging="450"/>
        <w:jc w:val="both"/>
        <w:rPr>
          <w:rFonts w:ascii="Arial" w:hAnsi="Arial" w:cs="Arial"/>
          <w:color w:val="000000"/>
          <w:sz w:val="20"/>
          <w:szCs w:val="20"/>
        </w:rPr>
      </w:pPr>
    </w:p>
    <w:p w14:paraId="10F648D2" w14:textId="511A09DF" w:rsidR="00F44111" w:rsidRPr="00445BC5" w:rsidRDefault="00F44111" w:rsidP="006E53AA">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If </w:t>
      </w:r>
      <w:r w:rsidR="00940F2A" w:rsidRPr="00445BC5">
        <w:rPr>
          <w:rFonts w:ascii="Arial" w:hAnsi="Arial" w:cs="Arial"/>
          <w:b/>
          <w:color w:val="984806" w:themeColor="accent6" w:themeShade="80"/>
        </w:rPr>
        <w:t xml:space="preserve">“No” </w:t>
      </w:r>
      <w:r w:rsidRPr="00445BC5">
        <w:rPr>
          <w:rFonts w:ascii="Arial" w:hAnsi="Arial" w:cs="Arial"/>
          <w:b/>
          <w:color w:val="984806" w:themeColor="accent6" w:themeShade="80"/>
        </w:rPr>
        <w:t xml:space="preserve">to question 22, please explain </w:t>
      </w:r>
      <w:r w:rsidR="004710D5" w:rsidRPr="00445BC5">
        <w:rPr>
          <w:rFonts w:ascii="Arial" w:hAnsi="Arial" w:cs="Arial"/>
          <w:b/>
          <w:color w:val="984806" w:themeColor="accent6" w:themeShade="80"/>
        </w:rPr>
        <w:t>do you measure it?</w:t>
      </w:r>
    </w:p>
    <w:tbl>
      <w:tblPr>
        <w:tblStyle w:val="TableGrid"/>
        <w:tblW w:w="0" w:type="auto"/>
        <w:tblInd w:w="558" w:type="dxa"/>
        <w:tblLook w:val="04A0" w:firstRow="1" w:lastRow="0" w:firstColumn="1" w:lastColumn="0" w:noHBand="0" w:noVBand="1"/>
      </w:tblPr>
      <w:tblGrid>
        <w:gridCol w:w="8461"/>
      </w:tblGrid>
      <w:tr w:rsidR="00F44111" w:rsidRPr="00445BC5" w14:paraId="642A02DE" w14:textId="77777777" w:rsidTr="00D13FF7">
        <w:trPr>
          <w:trHeight w:val="1403"/>
        </w:trPr>
        <w:tc>
          <w:tcPr>
            <w:tcW w:w="8687" w:type="dxa"/>
          </w:tcPr>
          <w:p w14:paraId="53544D65" w14:textId="77777777" w:rsidR="00F44111" w:rsidRPr="00445BC5" w:rsidRDefault="00F44111" w:rsidP="00F44111">
            <w:pPr>
              <w:autoSpaceDE w:val="0"/>
              <w:autoSpaceDN w:val="0"/>
              <w:adjustRightInd w:val="0"/>
              <w:jc w:val="both"/>
              <w:rPr>
                <w:rFonts w:ascii="Arial" w:hAnsi="Arial" w:cs="Arial"/>
                <w:color w:val="000000"/>
                <w:sz w:val="20"/>
                <w:szCs w:val="20"/>
              </w:rPr>
            </w:pPr>
          </w:p>
        </w:tc>
      </w:tr>
    </w:tbl>
    <w:p w14:paraId="3ABCDD0F" w14:textId="77777777" w:rsidR="00F44111" w:rsidRPr="00445BC5" w:rsidRDefault="00F44111" w:rsidP="00F44111">
      <w:pPr>
        <w:autoSpaceDE w:val="0"/>
        <w:autoSpaceDN w:val="0"/>
        <w:adjustRightInd w:val="0"/>
        <w:jc w:val="both"/>
        <w:rPr>
          <w:rFonts w:ascii="Arial" w:hAnsi="Arial" w:cs="Arial"/>
          <w:color w:val="000000"/>
          <w:sz w:val="20"/>
          <w:szCs w:val="20"/>
        </w:rPr>
      </w:pPr>
    </w:p>
    <w:p w14:paraId="7A795D31" w14:textId="77777777" w:rsidR="00F44111" w:rsidRPr="00445BC5" w:rsidRDefault="00F44111"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t>Section 4. Valuation</w:t>
      </w:r>
    </w:p>
    <w:p w14:paraId="1CF90B5A"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When compiling FDI position data, which of the following valuation methods do you use? Check all that apply.</w:t>
      </w:r>
    </w:p>
    <w:p w14:paraId="19353A90" w14:textId="77777777" w:rsidR="00F44111" w:rsidRPr="00445BC5" w:rsidRDefault="00F44111" w:rsidP="00D13FF7">
      <w:pPr>
        <w:autoSpaceDE w:val="0"/>
        <w:autoSpaceDN w:val="0"/>
        <w:adjustRightInd w:val="0"/>
        <w:spacing w:after="0"/>
        <w:jc w:val="both"/>
        <w:rPr>
          <w:rFonts w:ascii="Arial" w:hAnsi="Arial" w:cs="Arial"/>
          <w:b/>
          <w:color w:val="000000"/>
          <w:sz w:val="20"/>
          <w:szCs w:val="20"/>
        </w:rPr>
      </w:pPr>
      <w:r w:rsidRPr="00445BC5">
        <w:rPr>
          <w:rFonts w:ascii="Arial" w:hAnsi="Arial" w:cs="Arial"/>
          <w:b/>
          <w:color w:val="000000"/>
          <w:sz w:val="20"/>
          <w:szCs w:val="20"/>
        </w:rPr>
        <w:t xml:space="preserve">For equity in </w:t>
      </w:r>
      <w:r w:rsidRPr="00445BC5">
        <w:rPr>
          <w:rFonts w:ascii="Arial" w:hAnsi="Arial" w:cs="Arial"/>
          <w:b/>
          <w:bCs/>
          <w:color w:val="000000"/>
          <w:sz w:val="20"/>
          <w:szCs w:val="20"/>
        </w:rPr>
        <w:t xml:space="preserve">listed </w:t>
      </w:r>
      <w:r w:rsidRPr="00445BC5">
        <w:rPr>
          <w:rFonts w:ascii="Arial" w:hAnsi="Arial" w:cs="Arial"/>
          <w:b/>
          <w:color w:val="000000"/>
          <w:sz w:val="20"/>
          <w:szCs w:val="20"/>
        </w:rPr>
        <w:t>enterprises:</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25BA65B5" w14:textId="77777777" w:rsidTr="00C40CD6">
        <w:trPr>
          <w:trHeight w:val="350"/>
        </w:trPr>
        <w:tc>
          <w:tcPr>
            <w:tcW w:w="3835" w:type="pct"/>
            <w:tcBorders>
              <w:bottom w:val="single" w:sz="4" w:space="0" w:color="auto"/>
            </w:tcBorders>
            <w:vAlign w:val="center"/>
          </w:tcPr>
          <w:p w14:paraId="2A146900"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6C0CF1CD"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47A52648"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59C1E04F" w14:textId="77777777" w:rsidTr="00C40CD6">
        <w:trPr>
          <w:trHeight w:val="350"/>
        </w:trPr>
        <w:tc>
          <w:tcPr>
            <w:tcW w:w="3835" w:type="pct"/>
            <w:tcBorders>
              <w:top w:val="single" w:sz="4" w:space="0" w:color="auto"/>
              <w:left w:val="single" w:sz="4" w:space="0" w:color="auto"/>
            </w:tcBorders>
            <w:vAlign w:val="center"/>
          </w:tcPr>
          <w:p w14:paraId="7ADCAA8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Market value</w:t>
            </w:r>
          </w:p>
        </w:tc>
        <w:tc>
          <w:tcPr>
            <w:tcW w:w="583" w:type="pct"/>
            <w:tcBorders>
              <w:top w:val="single" w:sz="4" w:space="0" w:color="auto"/>
            </w:tcBorders>
            <w:vAlign w:val="center"/>
          </w:tcPr>
          <w:p w14:paraId="7E867B0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082A4C6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EA96119"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DC72F2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Recent transaction price</w:t>
            </w:r>
          </w:p>
        </w:tc>
        <w:tc>
          <w:tcPr>
            <w:tcW w:w="583" w:type="pct"/>
            <w:tcBorders>
              <w:top w:val="single" w:sz="4" w:space="0" w:color="auto"/>
              <w:bottom w:val="single" w:sz="4" w:space="0" w:color="auto"/>
            </w:tcBorders>
            <w:vAlign w:val="center"/>
          </w:tcPr>
          <w:p w14:paraId="5D69FAE9"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45CB9895"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CD0A742"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2FED52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Own funds at book value</w:t>
            </w:r>
          </w:p>
        </w:tc>
        <w:tc>
          <w:tcPr>
            <w:tcW w:w="583" w:type="pct"/>
            <w:tcBorders>
              <w:top w:val="single" w:sz="4" w:space="0" w:color="auto"/>
              <w:bottom w:val="single" w:sz="4" w:space="0" w:color="auto"/>
            </w:tcBorders>
            <w:vAlign w:val="center"/>
          </w:tcPr>
          <w:p w14:paraId="7544D1B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6C2D9C43"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A2BF41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BAD5EA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Net asset value including goodwill and intangibles</w:t>
            </w:r>
          </w:p>
        </w:tc>
        <w:tc>
          <w:tcPr>
            <w:tcW w:w="583" w:type="pct"/>
            <w:tcBorders>
              <w:top w:val="single" w:sz="4" w:space="0" w:color="auto"/>
              <w:bottom w:val="single" w:sz="4" w:space="0" w:color="auto"/>
            </w:tcBorders>
            <w:vAlign w:val="center"/>
          </w:tcPr>
          <w:p w14:paraId="2513FD3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0AE4E4D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3AE6815"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3408E2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Net asset value excluding goodwill and intangibles</w:t>
            </w:r>
          </w:p>
        </w:tc>
        <w:tc>
          <w:tcPr>
            <w:tcW w:w="583" w:type="pct"/>
            <w:tcBorders>
              <w:top w:val="single" w:sz="4" w:space="0" w:color="auto"/>
              <w:bottom w:val="single" w:sz="4" w:space="0" w:color="auto"/>
            </w:tcBorders>
            <w:vAlign w:val="center"/>
          </w:tcPr>
          <w:p w14:paraId="6E99EF3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27AFFA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00310EE"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4DBD33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 xml:space="preserve">Market </w:t>
            </w:r>
            <w:proofErr w:type="spellStart"/>
            <w:r w:rsidRPr="00445BC5">
              <w:rPr>
                <w:rFonts w:ascii="Arial" w:hAnsi="Arial" w:cs="Arial"/>
                <w:color w:val="000000"/>
                <w:sz w:val="20"/>
                <w:szCs w:val="20"/>
              </w:rPr>
              <w:t>capitalisation</w:t>
            </w:r>
            <w:proofErr w:type="spellEnd"/>
            <w:r w:rsidRPr="00445BC5">
              <w:rPr>
                <w:rFonts w:ascii="Arial" w:hAnsi="Arial" w:cs="Arial"/>
                <w:color w:val="000000"/>
                <w:sz w:val="20"/>
                <w:szCs w:val="20"/>
              </w:rPr>
              <w:t xml:space="preserve"> method</w:t>
            </w:r>
          </w:p>
        </w:tc>
        <w:tc>
          <w:tcPr>
            <w:tcW w:w="583" w:type="pct"/>
            <w:tcBorders>
              <w:top w:val="single" w:sz="4" w:space="0" w:color="auto"/>
              <w:bottom w:val="single" w:sz="4" w:space="0" w:color="auto"/>
            </w:tcBorders>
            <w:vAlign w:val="center"/>
          </w:tcPr>
          <w:p w14:paraId="704363F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645EB2E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C644DE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0AD445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Present value of future earnings</w:t>
            </w:r>
          </w:p>
        </w:tc>
        <w:tc>
          <w:tcPr>
            <w:tcW w:w="583" w:type="pct"/>
            <w:tcBorders>
              <w:top w:val="single" w:sz="4" w:space="0" w:color="auto"/>
              <w:bottom w:val="single" w:sz="4" w:space="0" w:color="auto"/>
            </w:tcBorders>
            <w:vAlign w:val="center"/>
          </w:tcPr>
          <w:p w14:paraId="02239B3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B057B9F"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125285A"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F0E01F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Apportioning global value</w:t>
            </w:r>
          </w:p>
        </w:tc>
        <w:tc>
          <w:tcPr>
            <w:tcW w:w="583" w:type="pct"/>
            <w:tcBorders>
              <w:top w:val="single" w:sz="4" w:space="0" w:color="auto"/>
              <w:bottom w:val="single" w:sz="4" w:space="0" w:color="auto"/>
            </w:tcBorders>
            <w:vAlign w:val="center"/>
          </w:tcPr>
          <w:p w14:paraId="576E598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3F6CEF4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B81604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989D43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Historic or acquisition cost</w:t>
            </w:r>
          </w:p>
        </w:tc>
        <w:tc>
          <w:tcPr>
            <w:tcW w:w="583" w:type="pct"/>
            <w:tcBorders>
              <w:top w:val="single" w:sz="4" w:space="0" w:color="auto"/>
              <w:bottom w:val="single" w:sz="4" w:space="0" w:color="auto"/>
            </w:tcBorders>
            <w:vAlign w:val="center"/>
          </w:tcPr>
          <w:p w14:paraId="579E514A"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6FA1568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3911EA9" w14:textId="77777777" w:rsidTr="00C40CD6">
        <w:trPr>
          <w:trHeight w:val="350"/>
        </w:trPr>
        <w:tc>
          <w:tcPr>
            <w:tcW w:w="3835" w:type="pct"/>
            <w:tcBorders>
              <w:top w:val="single" w:sz="4" w:space="0" w:color="auto"/>
              <w:left w:val="single" w:sz="4" w:space="0" w:color="auto"/>
              <w:bottom w:val="single" w:sz="4" w:space="0" w:color="auto"/>
            </w:tcBorders>
            <w:vAlign w:val="center"/>
          </w:tcPr>
          <w:p w14:paraId="4D5802C6"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Accumulation of FDI equity flows</w:t>
            </w:r>
          </w:p>
        </w:tc>
        <w:tc>
          <w:tcPr>
            <w:tcW w:w="583" w:type="pct"/>
            <w:tcBorders>
              <w:top w:val="single" w:sz="4" w:space="0" w:color="auto"/>
              <w:bottom w:val="single" w:sz="4" w:space="0" w:color="auto"/>
            </w:tcBorders>
            <w:vAlign w:val="center"/>
          </w:tcPr>
          <w:p w14:paraId="446F447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BA3521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5F49C37"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1521F3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Stock market price index applied to accumulated FDI equity flows</w:t>
            </w:r>
          </w:p>
        </w:tc>
        <w:tc>
          <w:tcPr>
            <w:tcW w:w="583" w:type="pct"/>
            <w:tcBorders>
              <w:top w:val="single" w:sz="4" w:space="0" w:color="auto"/>
              <w:bottom w:val="single" w:sz="4" w:space="0" w:color="auto"/>
            </w:tcBorders>
            <w:vAlign w:val="center"/>
          </w:tcPr>
          <w:p w14:paraId="3684A1C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93F217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D67590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419C1B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Book value</w:t>
            </w:r>
          </w:p>
        </w:tc>
        <w:tc>
          <w:tcPr>
            <w:tcW w:w="583" w:type="pct"/>
            <w:tcBorders>
              <w:top w:val="single" w:sz="4" w:space="0" w:color="auto"/>
              <w:bottom w:val="single" w:sz="4" w:space="0" w:color="auto"/>
            </w:tcBorders>
            <w:vAlign w:val="center"/>
          </w:tcPr>
          <w:p w14:paraId="5B29A49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679BC1D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8C421C9" w14:textId="77777777" w:rsidTr="00C40CD6">
        <w:tblPrEx>
          <w:tblBorders>
            <w:top w:val="single" w:sz="4" w:space="0" w:color="auto"/>
            <w:left w:val="single" w:sz="4" w:space="0" w:color="auto"/>
          </w:tblBorders>
        </w:tblPrEx>
        <w:trPr>
          <w:trHeight w:val="710"/>
        </w:trPr>
        <w:tc>
          <w:tcPr>
            <w:tcW w:w="3835" w:type="pct"/>
          </w:tcPr>
          <w:p w14:paraId="60CF1CCF"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0491250B"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4F46C36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4750F928" w14:textId="77777777" w:rsidR="007C759D" w:rsidRPr="00445BC5" w:rsidRDefault="007C759D" w:rsidP="00D13FF7">
      <w:pPr>
        <w:autoSpaceDE w:val="0"/>
        <w:autoSpaceDN w:val="0"/>
        <w:adjustRightInd w:val="0"/>
        <w:spacing w:before="100" w:beforeAutospacing="1" w:after="0"/>
        <w:jc w:val="both"/>
        <w:rPr>
          <w:rFonts w:ascii="Arial" w:hAnsi="Arial" w:cs="Arial"/>
          <w:b/>
          <w:color w:val="000000"/>
          <w:sz w:val="20"/>
          <w:szCs w:val="20"/>
        </w:rPr>
      </w:pPr>
    </w:p>
    <w:p w14:paraId="5ADAD8F9" w14:textId="77777777" w:rsidR="00CB14C1" w:rsidRPr="00445BC5" w:rsidRDefault="00CB14C1">
      <w:pPr>
        <w:rPr>
          <w:rFonts w:ascii="Arial" w:hAnsi="Arial" w:cs="Arial"/>
          <w:b/>
          <w:color w:val="000000"/>
          <w:sz w:val="20"/>
          <w:szCs w:val="20"/>
        </w:rPr>
      </w:pPr>
      <w:r w:rsidRPr="00445BC5">
        <w:rPr>
          <w:rFonts w:ascii="Arial" w:hAnsi="Arial" w:cs="Arial"/>
          <w:b/>
          <w:color w:val="000000"/>
          <w:sz w:val="20"/>
          <w:szCs w:val="20"/>
        </w:rPr>
        <w:br w:type="page"/>
      </w:r>
    </w:p>
    <w:p w14:paraId="087344E8" w14:textId="0221843D" w:rsidR="00F44111" w:rsidRPr="00445BC5" w:rsidRDefault="00F44111" w:rsidP="00D13FF7">
      <w:pPr>
        <w:autoSpaceDE w:val="0"/>
        <w:autoSpaceDN w:val="0"/>
        <w:adjustRightInd w:val="0"/>
        <w:spacing w:before="100" w:beforeAutospacing="1" w:after="0"/>
        <w:jc w:val="both"/>
        <w:rPr>
          <w:rFonts w:ascii="Arial" w:hAnsi="Arial" w:cs="Arial"/>
          <w:b/>
          <w:color w:val="000000"/>
          <w:sz w:val="20"/>
          <w:szCs w:val="20"/>
        </w:rPr>
      </w:pPr>
      <w:r w:rsidRPr="00445BC5">
        <w:rPr>
          <w:rFonts w:ascii="Arial" w:hAnsi="Arial" w:cs="Arial"/>
          <w:b/>
          <w:color w:val="000000"/>
          <w:sz w:val="20"/>
          <w:szCs w:val="20"/>
        </w:rPr>
        <w:lastRenderedPageBreak/>
        <w:t xml:space="preserve">For equity in </w:t>
      </w:r>
      <w:r w:rsidRPr="00445BC5">
        <w:rPr>
          <w:rFonts w:ascii="Arial" w:hAnsi="Arial" w:cs="Arial"/>
          <w:b/>
          <w:bCs/>
          <w:color w:val="000000"/>
          <w:sz w:val="20"/>
          <w:szCs w:val="20"/>
        </w:rPr>
        <w:t xml:space="preserve">unlisted </w:t>
      </w:r>
      <w:r w:rsidRPr="00445BC5">
        <w:rPr>
          <w:rFonts w:ascii="Arial" w:hAnsi="Arial" w:cs="Arial"/>
          <w:b/>
          <w:color w:val="000000"/>
          <w:sz w:val="20"/>
          <w:szCs w:val="20"/>
        </w:rPr>
        <w:t>enterprises</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40F8A190" w14:textId="77777777" w:rsidTr="00C40CD6">
        <w:trPr>
          <w:trHeight w:val="350"/>
        </w:trPr>
        <w:tc>
          <w:tcPr>
            <w:tcW w:w="3835" w:type="pct"/>
            <w:tcBorders>
              <w:bottom w:val="single" w:sz="4" w:space="0" w:color="auto"/>
            </w:tcBorders>
            <w:vAlign w:val="center"/>
          </w:tcPr>
          <w:p w14:paraId="492735CC"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0047B1D3"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597D8F8B"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27184CF3" w14:textId="77777777" w:rsidTr="00C40CD6">
        <w:trPr>
          <w:trHeight w:val="350"/>
        </w:trPr>
        <w:tc>
          <w:tcPr>
            <w:tcW w:w="3835" w:type="pct"/>
            <w:tcBorders>
              <w:top w:val="single" w:sz="4" w:space="0" w:color="auto"/>
              <w:left w:val="single" w:sz="4" w:space="0" w:color="auto"/>
            </w:tcBorders>
            <w:vAlign w:val="center"/>
          </w:tcPr>
          <w:p w14:paraId="1D5ADFE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Market value</w:t>
            </w:r>
          </w:p>
        </w:tc>
        <w:tc>
          <w:tcPr>
            <w:tcW w:w="583" w:type="pct"/>
            <w:tcBorders>
              <w:top w:val="single" w:sz="4" w:space="0" w:color="auto"/>
            </w:tcBorders>
            <w:vAlign w:val="center"/>
          </w:tcPr>
          <w:p w14:paraId="424CDC3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19A9EDE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8472E24"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A4CC93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Recent transaction price</w:t>
            </w:r>
          </w:p>
        </w:tc>
        <w:tc>
          <w:tcPr>
            <w:tcW w:w="583" w:type="pct"/>
            <w:tcBorders>
              <w:top w:val="single" w:sz="4" w:space="0" w:color="auto"/>
              <w:bottom w:val="single" w:sz="4" w:space="0" w:color="auto"/>
            </w:tcBorders>
            <w:vAlign w:val="center"/>
          </w:tcPr>
          <w:p w14:paraId="1ECF182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09DE17E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FAB1F65" w14:textId="77777777" w:rsidTr="00C40CD6">
        <w:trPr>
          <w:trHeight w:val="350"/>
        </w:trPr>
        <w:tc>
          <w:tcPr>
            <w:tcW w:w="3835" w:type="pct"/>
            <w:tcBorders>
              <w:top w:val="single" w:sz="4" w:space="0" w:color="auto"/>
              <w:left w:val="single" w:sz="4" w:space="0" w:color="auto"/>
              <w:bottom w:val="single" w:sz="4" w:space="0" w:color="auto"/>
            </w:tcBorders>
            <w:vAlign w:val="center"/>
          </w:tcPr>
          <w:p w14:paraId="4DC1EA4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Own funds at book value</w:t>
            </w:r>
          </w:p>
        </w:tc>
        <w:tc>
          <w:tcPr>
            <w:tcW w:w="583" w:type="pct"/>
            <w:tcBorders>
              <w:top w:val="single" w:sz="4" w:space="0" w:color="auto"/>
              <w:bottom w:val="single" w:sz="4" w:space="0" w:color="auto"/>
            </w:tcBorders>
            <w:vAlign w:val="center"/>
          </w:tcPr>
          <w:p w14:paraId="23457F69"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3C359BE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982487D"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2E0592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Net asset value including goodwill and intangibles</w:t>
            </w:r>
          </w:p>
        </w:tc>
        <w:tc>
          <w:tcPr>
            <w:tcW w:w="583" w:type="pct"/>
            <w:tcBorders>
              <w:top w:val="single" w:sz="4" w:space="0" w:color="auto"/>
              <w:bottom w:val="single" w:sz="4" w:space="0" w:color="auto"/>
            </w:tcBorders>
            <w:vAlign w:val="center"/>
          </w:tcPr>
          <w:p w14:paraId="43C929EC"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75A2D23"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482F359"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623ED2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Net asset value excluding goodwill and intangibles</w:t>
            </w:r>
          </w:p>
        </w:tc>
        <w:tc>
          <w:tcPr>
            <w:tcW w:w="583" w:type="pct"/>
            <w:tcBorders>
              <w:top w:val="single" w:sz="4" w:space="0" w:color="auto"/>
              <w:bottom w:val="single" w:sz="4" w:space="0" w:color="auto"/>
            </w:tcBorders>
            <w:vAlign w:val="center"/>
          </w:tcPr>
          <w:p w14:paraId="7B4CDF6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4F24740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1D4246F"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EBE84E1"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 xml:space="preserve">Market </w:t>
            </w:r>
            <w:proofErr w:type="spellStart"/>
            <w:r w:rsidRPr="00445BC5">
              <w:rPr>
                <w:rFonts w:ascii="Arial" w:hAnsi="Arial" w:cs="Arial"/>
                <w:color w:val="000000"/>
                <w:sz w:val="20"/>
                <w:szCs w:val="20"/>
              </w:rPr>
              <w:t>capitalisation</w:t>
            </w:r>
            <w:proofErr w:type="spellEnd"/>
            <w:r w:rsidRPr="00445BC5">
              <w:rPr>
                <w:rFonts w:ascii="Arial" w:hAnsi="Arial" w:cs="Arial"/>
                <w:color w:val="000000"/>
                <w:sz w:val="20"/>
                <w:szCs w:val="20"/>
              </w:rPr>
              <w:t xml:space="preserve"> method</w:t>
            </w:r>
          </w:p>
        </w:tc>
        <w:tc>
          <w:tcPr>
            <w:tcW w:w="583" w:type="pct"/>
            <w:tcBorders>
              <w:top w:val="single" w:sz="4" w:space="0" w:color="auto"/>
              <w:bottom w:val="single" w:sz="4" w:space="0" w:color="auto"/>
            </w:tcBorders>
            <w:vAlign w:val="center"/>
          </w:tcPr>
          <w:p w14:paraId="1DFCACF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01854C7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D9664C7"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286AC0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Present value of future earnings</w:t>
            </w:r>
          </w:p>
        </w:tc>
        <w:tc>
          <w:tcPr>
            <w:tcW w:w="583" w:type="pct"/>
            <w:tcBorders>
              <w:top w:val="single" w:sz="4" w:space="0" w:color="auto"/>
              <w:bottom w:val="single" w:sz="4" w:space="0" w:color="auto"/>
            </w:tcBorders>
            <w:vAlign w:val="center"/>
          </w:tcPr>
          <w:p w14:paraId="3382C86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3B502B35"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534D917"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DA4D59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Apportioning global value</w:t>
            </w:r>
          </w:p>
        </w:tc>
        <w:tc>
          <w:tcPr>
            <w:tcW w:w="583" w:type="pct"/>
            <w:tcBorders>
              <w:top w:val="single" w:sz="4" w:space="0" w:color="auto"/>
              <w:bottom w:val="single" w:sz="4" w:space="0" w:color="auto"/>
            </w:tcBorders>
            <w:vAlign w:val="center"/>
          </w:tcPr>
          <w:p w14:paraId="17A2337C"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449DCFA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A026BC3" w14:textId="77777777" w:rsidTr="00C40CD6">
        <w:trPr>
          <w:trHeight w:val="350"/>
        </w:trPr>
        <w:tc>
          <w:tcPr>
            <w:tcW w:w="3835" w:type="pct"/>
            <w:tcBorders>
              <w:top w:val="single" w:sz="4" w:space="0" w:color="auto"/>
              <w:left w:val="single" w:sz="4" w:space="0" w:color="auto"/>
              <w:bottom w:val="single" w:sz="4" w:space="0" w:color="auto"/>
            </w:tcBorders>
            <w:vAlign w:val="center"/>
          </w:tcPr>
          <w:p w14:paraId="07793ED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Historic or acquisition cost</w:t>
            </w:r>
          </w:p>
        </w:tc>
        <w:tc>
          <w:tcPr>
            <w:tcW w:w="583" w:type="pct"/>
            <w:tcBorders>
              <w:top w:val="single" w:sz="4" w:space="0" w:color="auto"/>
              <w:bottom w:val="single" w:sz="4" w:space="0" w:color="auto"/>
            </w:tcBorders>
            <w:vAlign w:val="center"/>
          </w:tcPr>
          <w:p w14:paraId="516D99B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4AE33B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DBEE26B" w14:textId="77777777" w:rsidTr="00C40CD6">
        <w:trPr>
          <w:trHeight w:val="350"/>
        </w:trPr>
        <w:tc>
          <w:tcPr>
            <w:tcW w:w="3835" w:type="pct"/>
            <w:tcBorders>
              <w:top w:val="single" w:sz="4" w:space="0" w:color="auto"/>
              <w:left w:val="single" w:sz="4" w:space="0" w:color="auto"/>
              <w:bottom w:val="single" w:sz="4" w:space="0" w:color="auto"/>
            </w:tcBorders>
            <w:vAlign w:val="center"/>
          </w:tcPr>
          <w:p w14:paraId="29ECFCEB"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Accumulation of FDI equity flows</w:t>
            </w:r>
          </w:p>
        </w:tc>
        <w:tc>
          <w:tcPr>
            <w:tcW w:w="583" w:type="pct"/>
            <w:tcBorders>
              <w:top w:val="single" w:sz="4" w:space="0" w:color="auto"/>
              <w:bottom w:val="single" w:sz="4" w:space="0" w:color="auto"/>
            </w:tcBorders>
            <w:vAlign w:val="center"/>
          </w:tcPr>
          <w:p w14:paraId="03AF9E7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035FD01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924052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F00D11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Stock market price index applied to accumulated FDI equity flows</w:t>
            </w:r>
          </w:p>
        </w:tc>
        <w:tc>
          <w:tcPr>
            <w:tcW w:w="583" w:type="pct"/>
            <w:tcBorders>
              <w:top w:val="single" w:sz="4" w:space="0" w:color="auto"/>
              <w:bottom w:val="single" w:sz="4" w:space="0" w:color="auto"/>
            </w:tcBorders>
            <w:vAlign w:val="center"/>
          </w:tcPr>
          <w:p w14:paraId="0D62AF0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DE2996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E5DF117"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5E6388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Book value</w:t>
            </w:r>
          </w:p>
        </w:tc>
        <w:tc>
          <w:tcPr>
            <w:tcW w:w="583" w:type="pct"/>
            <w:tcBorders>
              <w:top w:val="single" w:sz="4" w:space="0" w:color="auto"/>
              <w:bottom w:val="single" w:sz="4" w:space="0" w:color="auto"/>
            </w:tcBorders>
            <w:vAlign w:val="center"/>
          </w:tcPr>
          <w:p w14:paraId="3C1375F3"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51A0BC2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8691D02" w14:textId="77777777" w:rsidTr="00445BC5">
        <w:trPr>
          <w:trHeight w:val="421"/>
        </w:trPr>
        <w:tc>
          <w:tcPr>
            <w:tcW w:w="3835" w:type="pct"/>
          </w:tcPr>
          <w:p w14:paraId="14F6D48D"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5C44ECDA"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5B3F59E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638A95A3" w14:textId="77777777" w:rsidR="00D13FF7" w:rsidRPr="00445BC5" w:rsidRDefault="00D13FF7" w:rsidP="00F44111">
      <w:pPr>
        <w:autoSpaceDE w:val="0"/>
        <w:autoSpaceDN w:val="0"/>
        <w:adjustRightInd w:val="0"/>
        <w:jc w:val="both"/>
        <w:rPr>
          <w:rFonts w:ascii="Arial" w:hAnsi="Arial" w:cs="Arial"/>
          <w:b/>
          <w:color w:val="000000"/>
          <w:sz w:val="20"/>
          <w:szCs w:val="20"/>
        </w:rPr>
      </w:pPr>
    </w:p>
    <w:p w14:paraId="569B8C18" w14:textId="77777777" w:rsidR="00F44111" w:rsidRPr="00445BC5" w:rsidRDefault="00F44111" w:rsidP="00D13FF7">
      <w:pPr>
        <w:autoSpaceDE w:val="0"/>
        <w:autoSpaceDN w:val="0"/>
        <w:adjustRightInd w:val="0"/>
        <w:spacing w:after="0"/>
        <w:jc w:val="both"/>
        <w:rPr>
          <w:rFonts w:ascii="Arial" w:hAnsi="Arial" w:cs="Arial"/>
          <w:b/>
          <w:color w:val="000000"/>
          <w:sz w:val="20"/>
          <w:szCs w:val="20"/>
        </w:rPr>
      </w:pPr>
      <w:r w:rsidRPr="00445BC5">
        <w:rPr>
          <w:rFonts w:ascii="Arial" w:hAnsi="Arial" w:cs="Arial"/>
          <w:b/>
          <w:color w:val="000000"/>
          <w:sz w:val="20"/>
          <w:szCs w:val="20"/>
        </w:rPr>
        <w:t>For debt instruments</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29068C9E" w14:textId="77777777" w:rsidTr="00C40CD6">
        <w:trPr>
          <w:trHeight w:val="350"/>
        </w:trPr>
        <w:tc>
          <w:tcPr>
            <w:tcW w:w="3835" w:type="pct"/>
            <w:tcBorders>
              <w:bottom w:val="single" w:sz="4" w:space="0" w:color="auto"/>
            </w:tcBorders>
            <w:vAlign w:val="center"/>
          </w:tcPr>
          <w:p w14:paraId="285A548E"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2C6A8B47"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0E6DE568"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2B0289BA" w14:textId="77777777" w:rsidTr="00C40CD6">
        <w:trPr>
          <w:trHeight w:val="350"/>
        </w:trPr>
        <w:tc>
          <w:tcPr>
            <w:tcW w:w="3835" w:type="pct"/>
            <w:tcBorders>
              <w:top w:val="single" w:sz="4" w:space="0" w:color="auto"/>
              <w:left w:val="single" w:sz="4" w:space="0" w:color="auto"/>
            </w:tcBorders>
            <w:vAlign w:val="center"/>
          </w:tcPr>
          <w:p w14:paraId="7B4D47F6"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Market value</w:t>
            </w:r>
          </w:p>
        </w:tc>
        <w:tc>
          <w:tcPr>
            <w:tcW w:w="583" w:type="pct"/>
            <w:tcBorders>
              <w:top w:val="single" w:sz="4" w:space="0" w:color="auto"/>
            </w:tcBorders>
            <w:vAlign w:val="center"/>
          </w:tcPr>
          <w:p w14:paraId="5ECE9BE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373FF0B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2EBCA37"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B6A77F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Fair value</w:t>
            </w:r>
          </w:p>
        </w:tc>
        <w:tc>
          <w:tcPr>
            <w:tcW w:w="583" w:type="pct"/>
            <w:tcBorders>
              <w:top w:val="single" w:sz="4" w:space="0" w:color="auto"/>
              <w:bottom w:val="single" w:sz="4" w:space="0" w:color="auto"/>
            </w:tcBorders>
            <w:vAlign w:val="center"/>
          </w:tcPr>
          <w:p w14:paraId="5E891EF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4D74BFB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4EADBA2"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AB967A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Nominal value</w:t>
            </w:r>
          </w:p>
        </w:tc>
        <w:tc>
          <w:tcPr>
            <w:tcW w:w="583" w:type="pct"/>
            <w:tcBorders>
              <w:top w:val="single" w:sz="4" w:space="0" w:color="auto"/>
              <w:bottom w:val="single" w:sz="4" w:space="0" w:color="auto"/>
            </w:tcBorders>
            <w:vAlign w:val="center"/>
          </w:tcPr>
          <w:p w14:paraId="35CB9E4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5F83233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DED8DB5" w14:textId="77777777" w:rsidTr="00C40CD6">
        <w:trPr>
          <w:trHeight w:val="350"/>
        </w:trPr>
        <w:tc>
          <w:tcPr>
            <w:tcW w:w="3835" w:type="pct"/>
            <w:tcBorders>
              <w:top w:val="single" w:sz="4" w:space="0" w:color="auto"/>
              <w:left w:val="single" w:sz="4" w:space="0" w:color="auto"/>
              <w:bottom w:val="single" w:sz="4" w:space="0" w:color="auto"/>
            </w:tcBorders>
            <w:vAlign w:val="center"/>
          </w:tcPr>
          <w:p w14:paraId="00F8A9DA" w14:textId="77777777" w:rsidR="00F44111" w:rsidRPr="00445BC5" w:rsidRDefault="00F44111" w:rsidP="00F44111">
            <w:pPr>
              <w:autoSpaceDE w:val="0"/>
              <w:autoSpaceDN w:val="0"/>
              <w:adjustRightInd w:val="0"/>
              <w:rPr>
                <w:rFonts w:ascii="Arial" w:hAnsi="Arial" w:cs="Arial"/>
                <w:color w:val="000000"/>
                <w:sz w:val="20"/>
                <w:szCs w:val="20"/>
              </w:rPr>
            </w:pPr>
            <w:proofErr w:type="spellStart"/>
            <w:r w:rsidRPr="00445BC5">
              <w:rPr>
                <w:rFonts w:ascii="Arial" w:hAnsi="Arial" w:cs="Arial"/>
                <w:color w:val="000000"/>
                <w:sz w:val="20"/>
                <w:szCs w:val="20"/>
              </w:rPr>
              <w:t>Amortised</w:t>
            </w:r>
            <w:proofErr w:type="spellEnd"/>
            <w:r w:rsidRPr="00445BC5">
              <w:rPr>
                <w:rFonts w:ascii="Arial" w:hAnsi="Arial" w:cs="Arial"/>
                <w:color w:val="000000"/>
                <w:sz w:val="20"/>
                <w:szCs w:val="20"/>
              </w:rPr>
              <w:t xml:space="preserve"> value</w:t>
            </w:r>
          </w:p>
        </w:tc>
        <w:tc>
          <w:tcPr>
            <w:tcW w:w="583" w:type="pct"/>
            <w:tcBorders>
              <w:top w:val="single" w:sz="4" w:space="0" w:color="auto"/>
              <w:bottom w:val="single" w:sz="4" w:space="0" w:color="auto"/>
            </w:tcBorders>
            <w:vAlign w:val="center"/>
          </w:tcPr>
          <w:p w14:paraId="5E98B50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366E86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5683D60"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D6222A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Face value</w:t>
            </w:r>
          </w:p>
        </w:tc>
        <w:tc>
          <w:tcPr>
            <w:tcW w:w="583" w:type="pct"/>
            <w:tcBorders>
              <w:top w:val="single" w:sz="4" w:space="0" w:color="auto"/>
              <w:bottom w:val="single" w:sz="4" w:space="0" w:color="auto"/>
            </w:tcBorders>
            <w:vAlign w:val="center"/>
          </w:tcPr>
          <w:p w14:paraId="18D77E7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E1A638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D1D2F09"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B07933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Book value</w:t>
            </w:r>
          </w:p>
        </w:tc>
        <w:tc>
          <w:tcPr>
            <w:tcW w:w="583" w:type="pct"/>
            <w:tcBorders>
              <w:top w:val="single" w:sz="4" w:space="0" w:color="auto"/>
              <w:bottom w:val="single" w:sz="4" w:space="0" w:color="auto"/>
            </w:tcBorders>
            <w:vAlign w:val="center"/>
          </w:tcPr>
          <w:p w14:paraId="2CA6C0C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43F57EF"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4C3830E" w14:textId="77777777" w:rsidTr="00C40CD6">
        <w:trPr>
          <w:trHeight w:val="350"/>
        </w:trPr>
        <w:tc>
          <w:tcPr>
            <w:tcW w:w="3835" w:type="pct"/>
            <w:tcBorders>
              <w:top w:val="single" w:sz="4" w:space="0" w:color="auto"/>
              <w:left w:val="single" w:sz="4" w:space="0" w:color="auto"/>
              <w:bottom w:val="single" w:sz="4" w:space="0" w:color="auto"/>
            </w:tcBorders>
            <w:vAlign w:val="center"/>
          </w:tcPr>
          <w:p w14:paraId="43A2437C"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Historic cost</w:t>
            </w:r>
          </w:p>
        </w:tc>
        <w:tc>
          <w:tcPr>
            <w:tcW w:w="583" w:type="pct"/>
            <w:tcBorders>
              <w:top w:val="single" w:sz="4" w:space="0" w:color="auto"/>
              <w:bottom w:val="single" w:sz="4" w:space="0" w:color="auto"/>
            </w:tcBorders>
            <w:vAlign w:val="center"/>
          </w:tcPr>
          <w:p w14:paraId="4303D65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0543CAB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0BDED66" w14:textId="77777777" w:rsidTr="00C40CD6">
        <w:tblPrEx>
          <w:tblBorders>
            <w:top w:val="single" w:sz="4" w:space="0" w:color="auto"/>
            <w:left w:val="single" w:sz="4" w:space="0" w:color="auto"/>
          </w:tblBorders>
        </w:tblPrEx>
        <w:trPr>
          <w:trHeight w:val="368"/>
        </w:trPr>
        <w:tc>
          <w:tcPr>
            <w:tcW w:w="3835" w:type="pct"/>
            <w:vAlign w:val="center"/>
          </w:tcPr>
          <w:p w14:paraId="2B875DA5"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Other (please specify):</w:t>
            </w:r>
          </w:p>
        </w:tc>
        <w:tc>
          <w:tcPr>
            <w:tcW w:w="583" w:type="pct"/>
          </w:tcPr>
          <w:p w14:paraId="0320473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08585B9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5149281A" w14:textId="77777777" w:rsidR="00F44111" w:rsidRPr="00445BC5" w:rsidRDefault="00F44111" w:rsidP="00F44111">
      <w:pPr>
        <w:autoSpaceDE w:val="0"/>
        <w:autoSpaceDN w:val="0"/>
        <w:adjustRightInd w:val="0"/>
        <w:jc w:val="both"/>
        <w:rPr>
          <w:rFonts w:ascii="Arial" w:hAnsi="Arial" w:cs="Arial"/>
          <w:color w:val="000000"/>
          <w:sz w:val="20"/>
          <w:szCs w:val="20"/>
        </w:rPr>
      </w:pPr>
    </w:p>
    <w:p w14:paraId="7E9457FD"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If book values are used for the position data, please indicate your practices regarding the use of company accounts:</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3A12E579" w14:textId="77777777" w:rsidTr="00C40CD6">
        <w:trPr>
          <w:trHeight w:val="350"/>
        </w:trPr>
        <w:tc>
          <w:tcPr>
            <w:tcW w:w="3835" w:type="pct"/>
            <w:tcBorders>
              <w:bottom w:val="single" w:sz="4" w:space="0" w:color="auto"/>
            </w:tcBorders>
            <w:vAlign w:val="center"/>
          </w:tcPr>
          <w:p w14:paraId="1C00905B"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5CAEA7E2"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336B651D"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78D3357B" w14:textId="77777777" w:rsidTr="00C40CD6">
        <w:trPr>
          <w:trHeight w:val="548"/>
        </w:trPr>
        <w:tc>
          <w:tcPr>
            <w:tcW w:w="3835" w:type="pct"/>
            <w:tcBorders>
              <w:top w:val="single" w:sz="4" w:space="0" w:color="auto"/>
              <w:left w:val="single" w:sz="4" w:space="0" w:color="auto"/>
            </w:tcBorders>
            <w:vAlign w:val="center"/>
          </w:tcPr>
          <w:p w14:paraId="01FA27E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Values shown in the accounting records of the direct investment enterprise?</w:t>
            </w:r>
          </w:p>
        </w:tc>
        <w:tc>
          <w:tcPr>
            <w:tcW w:w="583" w:type="pct"/>
            <w:tcBorders>
              <w:top w:val="single" w:sz="4" w:space="0" w:color="auto"/>
            </w:tcBorders>
            <w:vAlign w:val="center"/>
          </w:tcPr>
          <w:p w14:paraId="74DA882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7EA7722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563BE09" w14:textId="77777777" w:rsidTr="00445BC5">
        <w:trPr>
          <w:trHeight w:val="472"/>
        </w:trPr>
        <w:tc>
          <w:tcPr>
            <w:tcW w:w="3835" w:type="pct"/>
            <w:tcBorders>
              <w:top w:val="single" w:sz="4" w:space="0" w:color="auto"/>
              <w:left w:val="single" w:sz="4" w:space="0" w:color="auto"/>
              <w:bottom w:val="single" w:sz="4" w:space="0" w:color="auto"/>
            </w:tcBorders>
            <w:vAlign w:val="center"/>
          </w:tcPr>
          <w:p w14:paraId="59B79E80"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Values shown in the accounting records of direct investor?</w:t>
            </w:r>
          </w:p>
        </w:tc>
        <w:tc>
          <w:tcPr>
            <w:tcW w:w="583" w:type="pct"/>
            <w:tcBorders>
              <w:top w:val="single" w:sz="4" w:space="0" w:color="auto"/>
              <w:bottom w:val="single" w:sz="4" w:space="0" w:color="auto"/>
            </w:tcBorders>
            <w:vAlign w:val="center"/>
          </w:tcPr>
          <w:p w14:paraId="7448873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D78265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7E7E1E5B" w14:textId="77777777" w:rsidR="00F44111" w:rsidRPr="00445BC5" w:rsidRDefault="00F44111" w:rsidP="00F44111">
      <w:pPr>
        <w:autoSpaceDE w:val="0"/>
        <w:autoSpaceDN w:val="0"/>
        <w:adjustRightInd w:val="0"/>
        <w:ind w:left="450" w:hanging="450"/>
        <w:jc w:val="both"/>
        <w:rPr>
          <w:rFonts w:ascii="Arial" w:hAnsi="Arial" w:cs="Arial"/>
          <w:color w:val="000000"/>
          <w:sz w:val="20"/>
          <w:szCs w:val="20"/>
        </w:rPr>
      </w:pPr>
    </w:p>
    <w:p w14:paraId="6F41ECE1" w14:textId="77777777" w:rsidR="00CB14C1" w:rsidRPr="00445BC5" w:rsidRDefault="00CB14C1">
      <w:pPr>
        <w:rPr>
          <w:rFonts w:ascii="Arial" w:hAnsi="Arial" w:cs="Arial"/>
          <w:b/>
          <w:bCs/>
          <w:sz w:val="24"/>
          <w:szCs w:val="24"/>
        </w:rPr>
      </w:pPr>
      <w:r w:rsidRPr="00445BC5">
        <w:rPr>
          <w:rFonts w:ascii="Arial" w:hAnsi="Arial" w:cs="Arial"/>
          <w:b/>
          <w:bCs/>
          <w:sz w:val="24"/>
          <w:szCs w:val="24"/>
        </w:rPr>
        <w:br w:type="page"/>
      </w:r>
    </w:p>
    <w:p w14:paraId="36CB64F8" w14:textId="50D750C1" w:rsidR="00F44111" w:rsidRPr="00445BC5" w:rsidRDefault="00F44111"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lastRenderedPageBreak/>
        <w:t>Section 5. Data Sources</w:t>
      </w:r>
    </w:p>
    <w:p w14:paraId="33ED40A2"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What is the primary data source used for your FDI transaction statistics? Check one.</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53749E0F" w14:textId="77777777" w:rsidTr="00C40CD6">
        <w:trPr>
          <w:trHeight w:val="350"/>
        </w:trPr>
        <w:tc>
          <w:tcPr>
            <w:tcW w:w="3835" w:type="pct"/>
            <w:tcBorders>
              <w:bottom w:val="single" w:sz="4" w:space="0" w:color="auto"/>
            </w:tcBorders>
            <w:vAlign w:val="center"/>
          </w:tcPr>
          <w:p w14:paraId="2FD545B8"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23E06688"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72CA3C34"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42BC8E9C" w14:textId="77777777" w:rsidTr="00C40CD6">
        <w:trPr>
          <w:trHeight w:val="350"/>
        </w:trPr>
        <w:tc>
          <w:tcPr>
            <w:tcW w:w="3835" w:type="pct"/>
            <w:tcBorders>
              <w:top w:val="single" w:sz="4" w:space="0" w:color="auto"/>
              <w:left w:val="single" w:sz="4" w:space="0" w:color="auto"/>
            </w:tcBorders>
            <w:vAlign w:val="center"/>
          </w:tcPr>
          <w:p w14:paraId="3BE0995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Statistical survey system</w:t>
            </w:r>
          </w:p>
        </w:tc>
        <w:tc>
          <w:tcPr>
            <w:tcW w:w="583" w:type="pct"/>
            <w:tcBorders>
              <w:top w:val="single" w:sz="4" w:space="0" w:color="auto"/>
            </w:tcBorders>
            <w:vAlign w:val="center"/>
          </w:tcPr>
          <w:p w14:paraId="32685E8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690011E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2F185B8"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6B7C485"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International transactions reporting system</w:t>
            </w:r>
          </w:p>
        </w:tc>
        <w:tc>
          <w:tcPr>
            <w:tcW w:w="583" w:type="pct"/>
            <w:tcBorders>
              <w:top w:val="single" w:sz="4" w:space="0" w:color="auto"/>
              <w:bottom w:val="single" w:sz="4" w:space="0" w:color="auto"/>
            </w:tcBorders>
            <w:vAlign w:val="center"/>
          </w:tcPr>
          <w:p w14:paraId="62FB17F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55D2CC3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310A176" w14:textId="77777777" w:rsidTr="00C40CD6">
        <w:tblPrEx>
          <w:tblBorders>
            <w:top w:val="single" w:sz="4" w:space="0" w:color="auto"/>
            <w:left w:val="single" w:sz="4" w:space="0" w:color="auto"/>
          </w:tblBorders>
        </w:tblPrEx>
        <w:trPr>
          <w:trHeight w:val="710"/>
        </w:trPr>
        <w:tc>
          <w:tcPr>
            <w:tcW w:w="3835" w:type="pct"/>
          </w:tcPr>
          <w:p w14:paraId="56A3A39B"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Administrative data (please specify):</w:t>
            </w:r>
          </w:p>
        </w:tc>
        <w:tc>
          <w:tcPr>
            <w:tcW w:w="583" w:type="pct"/>
          </w:tcPr>
          <w:p w14:paraId="5EC8614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4847BC53"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58B24D1" w14:textId="77777777" w:rsidTr="00C40CD6">
        <w:tblPrEx>
          <w:tblBorders>
            <w:top w:val="single" w:sz="4" w:space="0" w:color="auto"/>
            <w:left w:val="single" w:sz="4" w:space="0" w:color="auto"/>
          </w:tblBorders>
        </w:tblPrEx>
        <w:trPr>
          <w:trHeight w:val="710"/>
        </w:trPr>
        <w:tc>
          <w:tcPr>
            <w:tcW w:w="3835" w:type="pct"/>
          </w:tcPr>
          <w:p w14:paraId="300ECF29"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432E209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5BA49F9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56105245" w14:textId="4F3B503E" w:rsidR="00F44111" w:rsidRPr="00445BC5" w:rsidRDefault="00F44111" w:rsidP="00F44111">
      <w:pPr>
        <w:autoSpaceDE w:val="0"/>
        <w:autoSpaceDN w:val="0"/>
        <w:adjustRightInd w:val="0"/>
        <w:jc w:val="both"/>
        <w:rPr>
          <w:rFonts w:ascii="Arial" w:hAnsi="Arial" w:cs="Arial"/>
          <w:color w:val="000000"/>
          <w:sz w:val="20"/>
          <w:szCs w:val="20"/>
        </w:rPr>
      </w:pPr>
    </w:p>
    <w:p w14:paraId="4B3113EE"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What are the secondary data sources used for your FDI transaction statistics?</w:t>
      </w:r>
    </w:p>
    <w:p w14:paraId="34D67CC2" w14:textId="77777777" w:rsidR="00F44111" w:rsidRPr="00445BC5" w:rsidRDefault="00F44111" w:rsidP="00D13FF7">
      <w:pPr>
        <w:autoSpaceDE w:val="0"/>
        <w:autoSpaceDN w:val="0"/>
        <w:adjustRightInd w:val="0"/>
        <w:spacing w:after="0"/>
        <w:ind w:left="446" w:hanging="446"/>
        <w:jc w:val="both"/>
        <w:rPr>
          <w:rFonts w:ascii="Arial" w:hAnsi="Arial" w:cs="Arial"/>
          <w:i/>
          <w:iCs/>
          <w:color w:val="FF9933"/>
          <w:sz w:val="20"/>
          <w:szCs w:val="20"/>
        </w:rPr>
      </w:pPr>
      <w:r w:rsidRPr="00445BC5">
        <w:rPr>
          <w:rFonts w:ascii="Arial" w:hAnsi="Arial" w:cs="Arial"/>
          <w:b/>
          <w:color w:val="FF9933"/>
          <w:sz w:val="20"/>
          <w:szCs w:val="20"/>
        </w:rPr>
        <w:tab/>
      </w:r>
      <w:r w:rsidRPr="00445BC5">
        <w:rPr>
          <w:rFonts w:ascii="Arial" w:hAnsi="Arial" w:cs="Arial"/>
          <w:i/>
          <w:iCs/>
          <w:color w:val="FF9933"/>
          <w:sz w:val="20"/>
          <w:szCs w:val="20"/>
        </w:rPr>
        <w:t>Check all that apply.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5911E889" w14:textId="77777777" w:rsidTr="00C40CD6">
        <w:trPr>
          <w:trHeight w:val="350"/>
        </w:trPr>
        <w:tc>
          <w:tcPr>
            <w:tcW w:w="3835" w:type="pct"/>
            <w:tcBorders>
              <w:bottom w:val="single" w:sz="4" w:space="0" w:color="auto"/>
            </w:tcBorders>
            <w:vAlign w:val="center"/>
          </w:tcPr>
          <w:p w14:paraId="237CFC83"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0CF005DC"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6F1D7B59"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60BF5EBE" w14:textId="77777777" w:rsidTr="00C40CD6">
        <w:trPr>
          <w:trHeight w:val="350"/>
        </w:trPr>
        <w:tc>
          <w:tcPr>
            <w:tcW w:w="3835" w:type="pct"/>
            <w:tcBorders>
              <w:top w:val="single" w:sz="4" w:space="0" w:color="auto"/>
              <w:left w:val="single" w:sz="4" w:space="0" w:color="auto"/>
            </w:tcBorders>
            <w:vAlign w:val="center"/>
          </w:tcPr>
          <w:p w14:paraId="1F12BC7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Statistical survey system</w:t>
            </w:r>
          </w:p>
        </w:tc>
        <w:tc>
          <w:tcPr>
            <w:tcW w:w="583" w:type="pct"/>
            <w:tcBorders>
              <w:top w:val="single" w:sz="4" w:space="0" w:color="auto"/>
            </w:tcBorders>
            <w:vAlign w:val="center"/>
          </w:tcPr>
          <w:p w14:paraId="2CD5F6C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276820CF"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63D73E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28A28C0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International transactions reporting system</w:t>
            </w:r>
          </w:p>
        </w:tc>
        <w:tc>
          <w:tcPr>
            <w:tcW w:w="583" w:type="pct"/>
            <w:tcBorders>
              <w:top w:val="single" w:sz="4" w:space="0" w:color="auto"/>
              <w:bottom w:val="single" w:sz="4" w:space="0" w:color="auto"/>
            </w:tcBorders>
            <w:vAlign w:val="center"/>
          </w:tcPr>
          <w:p w14:paraId="7EE366D9"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4ED7F6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FAA5E6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0E94248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Published sources, such as company accounts</w:t>
            </w:r>
          </w:p>
        </w:tc>
        <w:tc>
          <w:tcPr>
            <w:tcW w:w="583" w:type="pct"/>
            <w:tcBorders>
              <w:top w:val="single" w:sz="4" w:space="0" w:color="auto"/>
              <w:bottom w:val="single" w:sz="4" w:space="0" w:color="auto"/>
            </w:tcBorders>
            <w:vAlign w:val="center"/>
          </w:tcPr>
          <w:p w14:paraId="644A5769"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1308477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F08C63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05F525F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Exchange control authorities</w:t>
            </w:r>
          </w:p>
        </w:tc>
        <w:tc>
          <w:tcPr>
            <w:tcW w:w="583" w:type="pct"/>
            <w:tcBorders>
              <w:top w:val="single" w:sz="4" w:space="0" w:color="auto"/>
              <w:bottom w:val="single" w:sz="4" w:space="0" w:color="auto"/>
            </w:tcBorders>
            <w:vAlign w:val="center"/>
          </w:tcPr>
          <w:p w14:paraId="28BD0D5B"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7B6132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6341EC0" w14:textId="77777777" w:rsidTr="00C40CD6">
        <w:trPr>
          <w:trHeight w:val="350"/>
        </w:trPr>
        <w:tc>
          <w:tcPr>
            <w:tcW w:w="3835" w:type="pct"/>
            <w:tcBorders>
              <w:top w:val="single" w:sz="4" w:space="0" w:color="auto"/>
              <w:left w:val="single" w:sz="4" w:space="0" w:color="auto"/>
              <w:bottom w:val="single" w:sz="4" w:space="0" w:color="auto"/>
            </w:tcBorders>
            <w:vAlign w:val="center"/>
          </w:tcPr>
          <w:p w14:paraId="2EA9BF5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Investment approval authorities</w:t>
            </w:r>
          </w:p>
        </w:tc>
        <w:tc>
          <w:tcPr>
            <w:tcW w:w="583" w:type="pct"/>
            <w:tcBorders>
              <w:top w:val="single" w:sz="4" w:space="0" w:color="auto"/>
              <w:bottom w:val="single" w:sz="4" w:space="0" w:color="auto"/>
            </w:tcBorders>
            <w:vAlign w:val="center"/>
          </w:tcPr>
          <w:p w14:paraId="411E5AC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448C520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D35F33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288C92C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Debt registers</w:t>
            </w:r>
          </w:p>
        </w:tc>
        <w:tc>
          <w:tcPr>
            <w:tcW w:w="583" w:type="pct"/>
            <w:tcBorders>
              <w:top w:val="single" w:sz="4" w:space="0" w:color="auto"/>
              <w:bottom w:val="single" w:sz="4" w:space="0" w:color="auto"/>
            </w:tcBorders>
            <w:vAlign w:val="center"/>
          </w:tcPr>
          <w:p w14:paraId="33E7ACC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59DBB83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FFD5E01"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9C130E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Bilateral data sources</w:t>
            </w:r>
          </w:p>
        </w:tc>
        <w:tc>
          <w:tcPr>
            <w:tcW w:w="583" w:type="pct"/>
            <w:tcBorders>
              <w:top w:val="single" w:sz="4" w:space="0" w:color="auto"/>
              <w:bottom w:val="single" w:sz="4" w:space="0" w:color="auto"/>
            </w:tcBorders>
            <w:vAlign w:val="center"/>
          </w:tcPr>
          <w:p w14:paraId="037E855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7CDDF5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77954D3"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60C0096"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Press reports</w:t>
            </w:r>
          </w:p>
        </w:tc>
        <w:tc>
          <w:tcPr>
            <w:tcW w:w="583" w:type="pct"/>
            <w:tcBorders>
              <w:top w:val="single" w:sz="4" w:space="0" w:color="auto"/>
              <w:bottom w:val="single" w:sz="4" w:space="0" w:color="auto"/>
            </w:tcBorders>
            <w:vAlign w:val="center"/>
          </w:tcPr>
          <w:p w14:paraId="257F6B7C"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44B4A9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442AE2A" w14:textId="77777777" w:rsidTr="00C40CD6">
        <w:tblPrEx>
          <w:tblBorders>
            <w:top w:val="single" w:sz="4" w:space="0" w:color="auto"/>
            <w:left w:val="single" w:sz="4" w:space="0" w:color="auto"/>
          </w:tblBorders>
        </w:tblPrEx>
        <w:trPr>
          <w:trHeight w:val="710"/>
        </w:trPr>
        <w:tc>
          <w:tcPr>
            <w:tcW w:w="3835" w:type="pct"/>
          </w:tcPr>
          <w:p w14:paraId="04B817EB"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257A503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606315A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1D205CD3" w14:textId="77777777" w:rsidR="00D13FF7" w:rsidRPr="00445BC5" w:rsidRDefault="00D13FF7" w:rsidP="00F44111">
      <w:pPr>
        <w:autoSpaceDE w:val="0"/>
        <w:autoSpaceDN w:val="0"/>
        <w:adjustRightInd w:val="0"/>
        <w:ind w:left="450" w:hanging="450"/>
        <w:jc w:val="both"/>
        <w:rPr>
          <w:rFonts w:ascii="Arial" w:hAnsi="Arial" w:cs="Arial"/>
          <w:b/>
          <w:color w:val="FF9933"/>
          <w:sz w:val="20"/>
          <w:szCs w:val="20"/>
        </w:rPr>
      </w:pPr>
    </w:p>
    <w:p w14:paraId="7D95BCC7"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What is the primary data source used for your FDI position statistics? Check one.</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5C6789DE" w14:textId="77777777" w:rsidTr="00C40CD6">
        <w:trPr>
          <w:trHeight w:val="350"/>
        </w:trPr>
        <w:tc>
          <w:tcPr>
            <w:tcW w:w="3835" w:type="pct"/>
            <w:tcBorders>
              <w:bottom w:val="single" w:sz="4" w:space="0" w:color="auto"/>
            </w:tcBorders>
            <w:vAlign w:val="center"/>
          </w:tcPr>
          <w:p w14:paraId="74780BFC"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3C70BFC1"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4C7916AB"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6BFA49B9" w14:textId="77777777" w:rsidTr="00C40CD6">
        <w:trPr>
          <w:trHeight w:val="350"/>
        </w:trPr>
        <w:tc>
          <w:tcPr>
            <w:tcW w:w="3835" w:type="pct"/>
            <w:tcBorders>
              <w:top w:val="single" w:sz="4" w:space="0" w:color="auto"/>
              <w:left w:val="single" w:sz="4" w:space="0" w:color="auto"/>
            </w:tcBorders>
            <w:vAlign w:val="center"/>
          </w:tcPr>
          <w:p w14:paraId="0B20EB2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Statistical survey system</w:t>
            </w:r>
          </w:p>
        </w:tc>
        <w:tc>
          <w:tcPr>
            <w:tcW w:w="583" w:type="pct"/>
            <w:tcBorders>
              <w:top w:val="single" w:sz="4" w:space="0" w:color="auto"/>
            </w:tcBorders>
            <w:vAlign w:val="center"/>
          </w:tcPr>
          <w:p w14:paraId="08E936E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75EBA3D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A7739FD"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BEB228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International transactions reporting system</w:t>
            </w:r>
          </w:p>
        </w:tc>
        <w:tc>
          <w:tcPr>
            <w:tcW w:w="583" w:type="pct"/>
            <w:tcBorders>
              <w:top w:val="single" w:sz="4" w:space="0" w:color="auto"/>
              <w:bottom w:val="single" w:sz="4" w:space="0" w:color="auto"/>
            </w:tcBorders>
            <w:vAlign w:val="center"/>
          </w:tcPr>
          <w:p w14:paraId="0698C40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DA412F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2B26EAF" w14:textId="77777777" w:rsidTr="00C40CD6">
        <w:tblPrEx>
          <w:tblBorders>
            <w:top w:val="single" w:sz="4" w:space="0" w:color="auto"/>
            <w:left w:val="single" w:sz="4" w:space="0" w:color="auto"/>
          </w:tblBorders>
        </w:tblPrEx>
        <w:trPr>
          <w:trHeight w:val="710"/>
        </w:trPr>
        <w:tc>
          <w:tcPr>
            <w:tcW w:w="3835" w:type="pct"/>
          </w:tcPr>
          <w:p w14:paraId="1AF84640"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Administrative data (please specify):</w:t>
            </w:r>
          </w:p>
        </w:tc>
        <w:tc>
          <w:tcPr>
            <w:tcW w:w="583" w:type="pct"/>
          </w:tcPr>
          <w:p w14:paraId="41ABC69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75EE515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4E8AF64" w14:textId="77777777" w:rsidTr="00C40CD6">
        <w:tblPrEx>
          <w:tblBorders>
            <w:top w:val="single" w:sz="4" w:space="0" w:color="auto"/>
            <w:left w:val="single" w:sz="4" w:space="0" w:color="auto"/>
          </w:tblBorders>
        </w:tblPrEx>
        <w:trPr>
          <w:trHeight w:val="710"/>
        </w:trPr>
        <w:tc>
          <w:tcPr>
            <w:tcW w:w="3835" w:type="pct"/>
          </w:tcPr>
          <w:p w14:paraId="224D1CE6"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035A578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3BDDBEA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2D9D602D" w14:textId="77777777" w:rsidR="00F44111" w:rsidRPr="00445BC5" w:rsidRDefault="00F44111" w:rsidP="00F44111">
      <w:pPr>
        <w:autoSpaceDE w:val="0"/>
        <w:autoSpaceDN w:val="0"/>
        <w:adjustRightInd w:val="0"/>
        <w:jc w:val="both"/>
        <w:rPr>
          <w:rFonts w:ascii="Arial" w:hAnsi="Arial" w:cs="Arial"/>
          <w:color w:val="000000"/>
          <w:sz w:val="20"/>
          <w:szCs w:val="20"/>
        </w:rPr>
      </w:pPr>
    </w:p>
    <w:p w14:paraId="097F77D1" w14:textId="77777777" w:rsidR="007C759D" w:rsidRPr="00445BC5" w:rsidRDefault="007C759D" w:rsidP="00F44111">
      <w:pPr>
        <w:autoSpaceDE w:val="0"/>
        <w:autoSpaceDN w:val="0"/>
        <w:adjustRightInd w:val="0"/>
        <w:jc w:val="both"/>
        <w:rPr>
          <w:rFonts w:ascii="Arial" w:hAnsi="Arial" w:cs="Arial"/>
          <w:color w:val="000000"/>
          <w:sz w:val="20"/>
          <w:szCs w:val="20"/>
        </w:rPr>
      </w:pPr>
    </w:p>
    <w:p w14:paraId="7A243BC1"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 xml:space="preserve">What are the secondary data sources used for your FDI position statistics? </w:t>
      </w:r>
    </w:p>
    <w:p w14:paraId="5B15491B" w14:textId="77777777" w:rsidR="00F44111" w:rsidRPr="00445BC5" w:rsidRDefault="00F44111" w:rsidP="00D13FF7">
      <w:pPr>
        <w:autoSpaceDE w:val="0"/>
        <w:autoSpaceDN w:val="0"/>
        <w:adjustRightInd w:val="0"/>
        <w:spacing w:after="0"/>
        <w:ind w:left="446" w:hanging="446"/>
        <w:jc w:val="both"/>
        <w:rPr>
          <w:rFonts w:ascii="Arial" w:hAnsi="Arial" w:cs="Arial"/>
          <w:i/>
          <w:iCs/>
          <w:color w:val="FF9933"/>
          <w:sz w:val="20"/>
          <w:szCs w:val="20"/>
        </w:rPr>
      </w:pPr>
      <w:r w:rsidRPr="00445BC5">
        <w:rPr>
          <w:rFonts w:ascii="Arial" w:hAnsi="Arial" w:cs="Arial"/>
          <w:b/>
          <w:color w:val="FF9933"/>
          <w:sz w:val="20"/>
          <w:szCs w:val="20"/>
        </w:rPr>
        <w:tab/>
      </w:r>
      <w:r w:rsidRPr="00445BC5">
        <w:rPr>
          <w:rFonts w:ascii="Arial" w:hAnsi="Arial" w:cs="Arial"/>
          <w:i/>
          <w:iCs/>
          <w:color w:val="FF9933"/>
          <w:sz w:val="20"/>
          <w:szCs w:val="20"/>
        </w:rPr>
        <w:t>Check all that apply.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74750428" w14:textId="77777777" w:rsidTr="00C40CD6">
        <w:trPr>
          <w:trHeight w:val="350"/>
        </w:trPr>
        <w:tc>
          <w:tcPr>
            <w:tcW w:w="3835" w:type="pct"/>
            <w:tcBorders>
              <w:bottom w:val="single" w:sz="4" w:space="0" w:color="auto"/>
            </w:tcBorders>
            <w:vAlign w:val="center"/>
          </w:tcPr>
          <w:p w14:paraId="5AA28386"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279C890B"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3B422AE9"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17C6D363" w14:textId="77777777" w:rsidTr="00C40CD6">
        <w:trPr>
          <w:trHeight w:val="350"/>
        </w:trPr>
        <w:tc>
          <w:tcPr>
            <w:tcW w:w="3835" w:type="pct"/>
            <w:tcBorders>
              <w:top w:val="single" w:sz="4" w:space="0" w:color="auto"/>
              <w:left w:val="single" w:sz="4" w:space="0" w:color="auto"/>
            </w:tcBorders>
            <w:vAlign w:val="center"/>
          </w:tcPr>
          <w:p w14:paraId="482D78B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Statistical survey system</w:t>
            </w:r>
          </w:p>
        </w:tc>
        <w:tc>
          <w:tcPr>
            <w:tcW w:w="583" w:type="pct"/>
            <w:tcBorders>
              <w:top w:val="single" w:sz="4" w:space="0" w:color="auto"/>
            </w:tcBorders>
            <w:vAlign w:val="center"/>
          </w:tcPr>
          <w:p w14:paraId="137D5DB3"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4B80659B"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60D64FB" w14:textId="77777777" w:rsidTr="00C40CD6">
        <w:trPr>
          <w:trHeight w:val="350"/>
        </w:trPr>
        <w:tc>
          <w:tcPr>
            <w:tcW w:w="3835" w:type="pct"/>
            <w:tcBorders>
              <w:top w:val="single" w:sz="4" w:space="0" w:color="auto"/>
              <w:left w:val="single" w:sz="4" w:space="0" w:color="auto"/>
              <w:bottom w:val="single" w:sz="4" w:space="0" w:color="auto"/>
            </w:tcBorders>
            <w:vAlign w:val="center"/>
          </w:tcPr>
          <w:p w14:paraId="41A83BE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International transactions reporting system</w:t>
            </w:r>
          </w:p>
        </w:tc>
        <w:tc>
          <w:tcPr>
            <w:tcW w:w="583" w:type="pct"/>
            <w:tcBorders>
              <w:top w:val="single" w:sz="4" w:space="0" w:color="auto"/>
              <w:bottom w:val="single" w:sz="4" w:space="0" w:color="auto"/>
            </w:tcBorders>
            <w:vAlign w:val="center"/>
          </w:tcPr>
          <w:p w14:paraId="6E0EFCE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500A4BD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ECF0DA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AE7C926"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Published sources, such as company accounts</w:t>
            </w:r>
          </w:p>
        </w:tc>
        <w:tc>
          <w:tcPr>
            <w:tcW w:w="583" w:type="pct"/>
            <w:tcBorders>
              <w:top w:val="single" w:sz="4" w:space="0" w:color="auto"/>
              <w:bottom w:val="single" w:sz="4" w:space="0" w:color="auto"/>
            </w:tcBorders>
            <w:vAlign w:val="center"/>
          </w:tcPr>
          <w:p w14:paraId="691C9A1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09500B5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B12CBD2" w14:textId="77777777" w:rsidTr="00C40CD6">
        <w:trPr>
          <w:trHeight w:val="350"/>
        </w:trPr>
        <w:tc>
          <w:tcPr>
            <w:tcW w:w="3835" w:type="pct"/>
            <w:tcBorders>
              <w:top w:val="single" w:sz="4" w:space="0" w:color="auto"/>
              <w:left w:val="single" w:sz="4" w:space="0" w:color="auto"/>
              <w:bottom w:val="single" w:sz="4" w:space="0" w:color="auto"/>
            </w:tcBorders>
            <w:vAlign w:val="center"/>
          </w:tcPr>
          <w:p w14:paraId="484B705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Exchange control authorities</w:t>
            </w:r>
          </w:p>
        </w:tc>
        <w:tc>
          <w:tcPr>
            <w:tcW w:w="583" w:type="pct"/>
            <w:tcBorders>
              <w:top w:val="single" w:sz="4" w:space="0" w:color="auto"/>
              <w:bottom w:val="single" w:sz="4" w:space="0" w:color="auto"/>
            </w:tcBorders>
            <w:vAlign w:val="center"/>
          </w:tcPr>
          <w:p w14:paraId="1122C8E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E81F7F7"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A371C3B"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B221253"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Investment approval authorities</w:t>
            </w:r>
          </w:p>
        </w:tc>
        <w:tc>
          <w:tcPr>
            <w:tcW w:w="583" w:type="pct"/>
            <w:tcBorders>
              <w:top w:val="single" w:sz="4" w:space="0" w:color="auto"/>
              <w:bottom w:val="single" w:sz="4" w:space="0" w:color="auto"/>
            </w:tcBorders>
            <w:vAlign w:val="center"/>
          </w:tcPr>
          <w:p w14:paraId="6525EE9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B3EFB2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8EA78EB"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F42DB7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Debt registers</w:t>
            </w:r>
          </w:p>
        </w:tc>
        <w:tc>
          <w:tcPr>
            <w:tcW w:w="583" w:type="pct"/>
            <w:tcBorders>
              <w:top w:val="single" w:sz="4" w:space="0" w:color="auto"/>
              <w:bottom w:val="single" w:sz="4" w:space="0" w:color="auto"/>
            </w:tcBorders>
            <w:vAlign w:val="center"/>
          </w:tcPr>
          <w:p w14:paraId="72EA9B3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D51099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3ACF50D" w14:textId="77777777" w:rsidTr="00C40CD6">
        <w:trPr>
          <w:trHeight w:val="350"/>
        </w:trPr>
        <w:tc>
          <w:tcPr>
            <w:tcW w:w="3835" w:type="pct"/>
            <w:tcBorders>
              <w:top w:val="single" w:sz="4" w:space="0" w:color="auto"/>
              <w:left w:val="single" w:sz="4" w:space="0" w:color="auto"/>
              <w:bottom w:val="single" w:sz="4" w:space="0" w:color="auto"/>
            </w:tcBorders>
            <w:vAlign w:val="center"/>
          </w:tcPr>
          <w:p w14:paraId="762DA1A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Bilateral data sources</w:t>
            </w:r>
          </w:p>
        </w:tc>
        <w:tc>
          <w:tcPr>
            <w:tcW w:w="583" w:type="pct"/>
            <w:tcBorders>
              <w:top w:val="single" w:sz="4" w:space="0" w:color="auto"/>
              <w:bottom w:val="single" w:sz="4" w:space="0" w:color="auto"/>
            </w:tcBorders>
            <w:vAlign w:val="center"/>
          </w:tcPr>
          <w:p w14:paraId="4F9EFB5A"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11D7F6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F1DC29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D419F69"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Press reports</w:t>
            </w:r>
          </w:p>
        </w:tc>
        <w:tc>
          <w:tcPr>
            <w:tcW w:w="583" w:type="pct"/>
            <w:tcBorders>
              <w:top w:val="single" w:sz="4" w:space="0" w:color="auto"/>
              <w:bottom w:val="single" w:sz="4" w:space="0" w:color="auto"/>
            </w:tcBorders>
            <w:vAlign w:val="center"/>
          </w:tcPr>
          <w:p w14:paraId="798D2EA5"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3843764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FAE38F4" w14:textId="77777777" w:rsidTr="00C40CD6">
        <w:tblPrEx>
          <w:tblBorders>
            <w:top w:val="single" w:sz="4" w:space="0" w:color="auto"/>
            <w:left w:val="single" w:sz="4" w:space="0" w:color="auto"/>
          </w:tblBorders>
        </w:tblPrEx>
        <w:trPr>
          <w:trHeight w:val="710"/>
        </w:trPr>
        <w:tc>
          <w:tcPr>
            <w:tcW w:w="3835" w:type="pct"/>
          </w:tcPr>
          <w:p w14:paraId="03BEB5D5"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46526ED7"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Pr>
          <w:p w14:paraId="63730C5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69CBDB6E" w14:textId="77777777" w:rsidR="00F44111" w:rsidRPr="00445BC5" w:rsidRDefault="00F44111" w:rsidP="00F44111">
      <w:pPr>
        <w:autoSpaceDE w:val="0"/>
        <w:autoSpaceDN w:val="0"/>
        <w:adjustRightInd w:val="0"/>
        <w:jc w:val="both"/>
        <w:rPr>
          <w:rFonts w:ascii="Arial" w:hAnsi="Arial" w:cs="Arial"/>
          <w:color w:val="000000"/>
          <w:sz w:val="20"/>
          <w:szCs w:val="20"/>
        </w:rPr>
      </w:pPr>
    </w:p>
    <w:p w14:paraId="4CADEF4A"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Legal basis: are your reporting requirements for FDI data primarily: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221"/>
        <w:gridCol w:w="1402"/>
        <w:gridCol w:w="1401"/>
      </w:tblGrid>
      <w:tr w:rsidR="00F44111" w:rsidRPr="00445BC5" w14:paraId="09705CB9" w14:textId="77777777" w:rsidTr="00C40CD6">
        <w:trPr>
          <w:trHeight w:val="350"/>
        </w:trPr>
        <w:tc>
          <w:tcPr>
            <w:tcW w:w="3447" w:type="pct"/>
            <w:tcBorders>
              <w:bottom w:val="single" w:sz="4" w:space="0" w:color="auto"/>
            </w:tcBorders>
            <w:vAlign w:val="center"/>
          </w:tcPr>
          <w:p w14:paraId="47C1CC0A" w14:textId="77777777" w:rsidR="00F44111" w:rsidRPr="00445BC5" w:rsidRDefault="00F44111" w:rsidP="00F44111">
            <w:pPr>
              <w:autoSpaceDE w:val="0"/>
              <w:autoSpaceDN w:val="0"/>
              <w:adjustRightInd w:val="0"/>
              <w:rPr>
                <w:rFonts w:ascii="Arial" w:hAnsi="Arial" w:cs="Arial"/>
                <w:color w:val="000000"/>
                <w:sz w:val="20"/>
                <w:szCs w:val="20"/>
              </w:rPr>
            </w:pPr>
          </w:p>
        </w:tc>
        <w:tc>
          <w:tcPr>
            <w:tcW w:w="777" w:type="pct"/>
            <w:tcBorders>
              <w:top w:val="single" w:sz="4" w:space="0" w:color="auto"/>
              <w:bottom w:val="single" w:sz="4" w:space="0" w:color="auto"/>
            </w:tcBorders>
            <w:shd w:val="clear" w:color="auto" w:fill="FFD5AB"/>
            <w:vAlign w:val="center"/>
          </w:tcPr>
          <w:p w14:paraId="70BD7385"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Voluntary</w:t>
            </w:r>
          </w:p>
        </w:tc>
        <w:tc>
          <w:tcPr>
            <w:tcW w:w="777" w:type="pct"/>
            <w:tcBorders>
              <w:top w:val="single" w:sz="4" w:space="0" w:color="auto"/>
              <w:bottom w:val="single" w:sz="4" w:space="0" w:color="auto"/>
            </w:tcBorders>
            <w:shd w:val="clear" w:color="auto" w:fill="FFD5AB"/>
            <w:vAlign w:val="center"/>
          </w:tcPr>
          <w:p w14:paraId="2F05B7FE"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Compulsory</w:t>
            </w:r>
          </w:p>
        </w:tc>
      </w:tr>
      <w:tr w:rsidR="00F44111" w:rsidRPr="00445BC5" w14:paraId="11874D0D" w14:textId="77777777" w:rsidTr="00C40CD6">
        <w:trPr>
          <w:trHeight w:val="413"/>
        </w:trPr>
        <w:tc>
          <w:tcPr>
            <w:tcW w:w="3447" w:type="pct"/>
            <w:tcBorders>
              <w:top w:val="single" w:sz="4" w:space="0" w:color="auto"/>
              <w:left w:val="single" w:sz="4" w:space="0" w:color="auto"/>
            </w:tcBorders>
            <w:vAlign w:val="center"/>
          </w:tcPr>
          <w:p w14:paraId="36A1E9B1"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w:t>
            </w:r>
          </w:p>
        </w:tc>
        <w:tc>
          <w:tcPr>
            <w:tcW w:w="777" w:type="pct"/>
            <w:tcBorders>
              <w:top w:val="single" w:sz="4" w:space="0" w:color="auto"/>
            </w:tcBorders>
            <w:vAlign w:val="center"/>
          </w:tcPr>
          <w:p w14:paraId="7C8F05E3"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7" w:type="pct"/>
            <w:tcBorders>
              <w:top w:val="single" w:sz="4" w:space="0" w:color="auto"/>
            </w:tcBorders>
            <w:vAlign w:val="center"/>
          </w:tcPr>
          <w:p w14:paraId="15E1C67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47B4A4F" w14:textId="77777777" w:rsidTr="00C40CD6">
        <w:trPr>
          <w:trHeight w:val="350"/>
        </w:trPr>
        <w:tc>
          <w:tcPr>
            <w:tcW w:w="3447" w:type="pct"/>
            <w:tcBorders>
              <w:top w:val="single" w:sz="4" w:space="0" w:color="auto"/>
              <w:left w:val="single" w:sz="4" w:space="0" w:color="auto"/>
              <w:bottom w:val="single" w:sz="4" w:space="0" w:color="auto"/>
            </w:tcBorders>
            <w:vAlign w:val="center"/>
          </w:tcPr>
          <w:p w14:paraId="0EA39756"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w:t>
            </w:r>
          </w:p>
        </w:tc>
        <w:tc>
          <w:tcPr>
            <w:tcW w:w="777" w:type="pct"/>
            <w:tcBorders>
              <w:top w:val="single" w:sz="4" w:space="0" w:color="auto"/>
              <w:bottom w:val="single" w:sz="4" w:space="0" w:color="auto"/>
            </w:tcBorders>
            <w:vAlign w:val="center"/>
          </w:tcPr>
          <w:p w14:paraId="34F166C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7" w:type="pct"/>
            <w:tcBorders>
              <w:top w:val="single" w:sz="4" w:space="0" w:color="auto"/>
              <w:bottom w:val="single" w:sz="4" w:space="0" w:color="auto"/>
            </w:tcBorders>
            <w:vAlign w:val="center"/>
          </w:tcPr>
          <w:p w14:paraId="2C00C46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78DE7696" w14:textId="77777777" w:rsidR="00F44111" w:rsidRPr="00445BC5" w:rsidRDefault="00F44111" w:rsidP="00C40CD6">
      <w:pPr>
        <w:autoSpaceDE w:val="0"/>
        <w:autoSpaceDN w:val="0"/>
        <w:adjustRightInd w:val="0"/>
        <w:spacing w:before="120" w:after="120"/>
        <w:ind w:firstLine="446"/>
        <w:jc w:val="both"/>
        <w:rPr>
          <w:rFonts w:ascii="Arial" w:hAnsi="Arial" w:cs="Arial"/>
          <w:i/>
          <w:iCs/>
          <w:color w:val="000000"/>
          <w:sz w:val="20"/>
          <w:szCs w:val="20"/>
        </w:rPr>
      </w:pPr>
      <w:r w:rsidRPr="00445BC5">
        <w:rPr>
          <w:rFonts w:ascii="Arial" w:hAnsi="Arial" w:cs="Arial"/>
          <w:i/>
          <w:iCs/>
          <w:color w:val="000000"/>
          <w:sz w:val="20"/>
          <w:szCs w:val="20"/>
        </w:rPr>
        <w:t>If you use a survey system, please respond to the questions below.</w:t>
      </w:r>
    </w:p>
    <w:p w14:paraId="09785A0C" w14:textId="3E5A7A77" w:rsidR="00F44111" w:rsidRPr="00445BC5" w:rsidRDefault="00F44111" w:rsidP="00F44111">
      <w:pPr>
        <w:autoSpaceDE w:val="0"/>
        <w:autoSpaceDN w:val="0"/>
        <w:adjustRightInd w:val="0"/>
        <w:ind w:firstLine="450"/>
        <w:jc w:val="both"/>
        <w:rPr>
          <w:rFonts w:ascii="Arial" w:hAnsi="Arial" w:cs="Arial"/>
          <w:i/>
          <w:iCs/>
          <w:color w:val="000000"/>
          <w:sz w:val="20"/>
          <w:szCs w:val="20"/>
        </w:rPr>
      </w:pPr>
      <w:r w:rsidRPr="00445BC5">
        <w:rPr>
          <w:rFonts w:ascii="Arial" w:hAnsi="Arial" w:cs="Arial"/>
          <w:i/>
          <w:iCs/>
          <w:color w:val="000000"/>
          <w:sz w:val="20"/>
          <w:szCs w:val="20"/>
        </w:rPr>
        <w:t>If you do not use a survey system, please proceed to section 6.</w:t>
      </w:r>
    </w:p>
    <w:p w14:paraId="1AE7442D" w14:textId="77777777" w:rsidR="00591385" w:rsidRPr="00445BC5" w:rsidRDefault="00591385" w:rsidP="00591385">
      <w:pPr>
        <w:autoSpaceDE w:val="0"/>
        <w:autoSpaceDN w:val="0"/>
        <w:adjustRightInd w:val="0"/>
        <w:spacing w:after="160" w:line="240" w:lineRule="auto"/>
        <w:ind w:left="360"/>
        <w:jc w:val="both"/>
        <w:rPr>
          <w:rFonts w:ascii="Arial" w:hAnsi="Arial" w:cs="Arial"/>
          <w:b/>
          <w:color w:val="984806" w:themeColor="accent6" w:themeShade="80"/>
        </w:rPr>
      </w:pPr>
    </w:p>
    <w:p w14:paraId="37EF8D6F" w14:textId="6F3DCB6C" w:rsidR="00591385" w:rsidRPr="00445BC5" w:rsidRDefault="00591385" w:rsidP="00591385">
      <w:pPr>
        <w:pStyle w:val="ListParagraph"/>
        <w:numPr>
          <w:ilvl w:val="0"/>
          <w:numId w:val="97"/>
        </w:numPr>
        <w:autoSpaceDE w:val="0"/>
        <w:autoSpaceDN w:val="0"/>
        <w:adjustRightInd w:val="0"/>
        <w:spacing w:after="160" w:line="240" w:lineRule="auto"/>
        <w:ind w:left="426" w:hanging="426"/>
        <w:jc w:val="both"/>
        <w:rPr>
          <w:rFonts w:ascii="Arial" w:hAnsi="Arial" w:cs="Arial"/>
          <w:b/>
          <w:color w:val="984806" w:themeColor="accent6" w:themeShade="80"/>
        </w:rPr>
      </w:pPr>
      <w:r w:rsidRPr="00445BC5">
        <w:rPr>
          <w:rFonts w:ascii="Arial" w:hAnsi="Arial" w:cs="Arial"/>
          <w:b/>
          <w:color w:val="984806" w:themeColor="accent6" w:themeShade="80"/>
        </w:rPr>
        <w:t>What are the consequences of non-reporting? Fines or no consequence</w:t>
      </w:r>
    </w:p>
    <w:p w14:paraId="30B1E825" w14:textId="77777777" w:rsidR="00591385" w:rsidRPr="00445BC5" w:rsidRDefault="00591385" w:rsidP="00591385">
      <w:pPr>
        <w:pStyle w:val="ListParagraph"/>
        <w:autoSpaceDE w:val="0"/>
        <w:autoSpaceDN w:val="0"/>
        <w:adjustRightInd w:val="0"/>
        <w:spacing w:after="160" w:line="240" w:lineRule="auto"/>
        <w:ind w:left="426"/>
        <w:jc w:val="both"/>
        <w:rPr>
          <w:rFonts w:ascii="Arial" w:hAnsi="Arial" w:cs="Arial"/>
          <w:b/>
          <w:color w:val="984806" w:themeColor="accent6" w:themeShade="80"/>
        </w:rPr>
      </w:pPr>
    </w:p>
    <w:p w14:paraId="0AADBBB6" w14:textId="6B297CAF" w:rsidR="00591385" w:rsidRPr="00445BC5" w:rsidRDefault="00591385" w:rsidP="0059138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ind w:left="446"/>
        <w:jc w:val="both"/>
        <w:rPr>
          <w:rFonts w:ascii="Arial" w:hAnsi="Arial" w:cs="Arial"/>
          <w:b/>
          <w:color w:val="984806" w:themeColor="accent6" w:themeShade="80"/>
        </w:rPr>
      </w:pPr>
    </w:p>
    <w:p w14:paraId="31A1470D" w14:textId="132F92C5" w:rsidR="00591385" w:rsidRPr="00445BC5" w:rsidRDefault="00591385" w:rsidP="0059138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ind w:left="446"/>
        <w:jc w:val="both"/>
        <w:rPr>
          <w:rFonts w:ascii="Arial" w:hAnsi="Arial" w:cs="Arial"/>
          <w:b/>
          <w:color w:val="984806" w:themeColor="accent6" w:themeShade="80"/>
        </w:rPr>
      </w:pPr>
    </w:p>
    <w:p w14:paraId="231E4943" w14:textId="5BED63EF" w:rsidR="00591385" w:rsidRPr="00445BC5" w:rsidRDefault="00591385" w:rsidP="0059138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ind w:left="446"/>
        <w:jc w:val="both"/>
        <w:rPr>
          <w:rFonts w:ascii="Arial" w:hAnsi="Arial" w:cs="Arial"/>
          <w:b/>
          <w:color w:val="984806" w:themeColor="accent6" w:themeShade="80"/>
        </w:rPr>
      </w:pPr>
    </w:p>
    <w:p w14:paraId="3D1FA470" w14:textId="01F423A6" w:rsidR="00591385" w:rsidRPr="00445BC5" w:rsidRDefault="00591385" w:rsidP="0059138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ind w:left="446"/>
        <w:jc w:val="both"/>
        <w:rPr>
          <w:rFonts w:ascii="Arial" w:hAnsi="Arial" w:cs="Arial"/>
          <w:b/>
          <w:color w:val="984806" w:themeColor="accent6" w:themeShade="80"/>
        </w:rPr>
      </w:pPr>
    </w:p>
    <w:p w14:paraId="0E084B4F" w14:textId="77777777" w:rsidR="00591385" w:rsidRPr="00445BC5" w:rsidRDefault="00591385" w:rsidP="00591385">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160" w:line="240" w:lineRule="auto"/>
        <w:ind w:left="446"/>
        <w:jc w:val="both"/>
        <w:rPr>
          <w:rFonts w:ascii="Arial" w:hAnsi="Arial" w:cs="Arial"/>
          <w:b/>
          <w:color w:val="984806" w:themeColor="accent6" w:themeShade="80"/>
        </w:rPr>
      </w:pPr>
    </w:p>
    <w:p w14:paraId="5049BD4A" w14:textId="77777777" w:rsidR="00591385" w:rsidRPr="00445BC5" w:rsidRDefault="00591385" w:rsidP="00591385">
      <w:pPr>
        <w:autoSpaceDE w:val="0"/>
        <w:autoSpaceDN w:val="0"/>
        <w:adjustRightInd w:val="0"/>
        <w:ind w:firstLine="450"/>
        <w:jc w:val="both"/>
        <w:rPr>
          <w:rFonts w:ascii="Arial" w:hAnsi="Arial" w:cs="Arial"/>
          <w:i/>
          <w:iCs/>
          <w:color w:val="000000"/>
          <w:sz w:val="20"/>
          <w:szCs w:val="20"/>
        </w:rPr>
      </w:pPr>
    </w:p>
    <w:p w14:paraId="69233415" w14:textId="6262D5EB" w:rsidR="00F44111" w:rsidRPr="00445BC5" w:rsidRDefault="00F44111" w:rsidP="00591385">
      <w:pPr>
        <w:pStyle w:val="ListParagraph"/>
        <w:numPr>
          <w:ilvl w:val="0"/>
          <w:numId w:val="97"/>
        </w:numPr>
        <w:autoSpaceDE w:val="0"/>
        <w:autoSpaceDN w:val="0"/>
        <w:adjustRightInd w:val="0"/>
        <w:ind w:left="426" w:hanging="426"/>
        <w:jc w:val="both"/>
        <w:rPr>
          <w:rFonts w:ascii="Arial" w:hAnsi="Arial" w:cs="Arial"/>
          <w:b/>
          <w:color w:val="984806" w:themeColor="accent6" w:themeShade="80"/>
        </w:rPr>
      </w:pPr>
      <w:r w:rsidRPr="00445BC5">
        <w:rPr>
          <w:rFonts w:ascii="Arial" w:hAnsi="Arial" w:cs="Arial"/>
          <w:b/>
          <w:color w:val="984806" w:themeColor="accent6" w:themeShade="80"/>
        </w:rPr>
        <w:t>When collecting FDI data, do you use a business register?</w:t>
      </w:r>
    </w:p>
    <w:p w14:paraId="0691EC8A"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272C149E" w14:textId="6EF99F94" w:rsidR="00F44111" w:rsidRPr="00445BC5" w:rsidRDefault="00F44111" w:rsidP="006E53AA">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If </w:t>
      </w:r>
      <w:r w:rsidR="00227E4B" w:rsidRPr="00445BC5">
        <w:rPr>
          <w:rFonts w:ascii="Arial" w:hAnsi="Arial" w:cs="Arial"/>
          <w:b/>
          <w:color w:val="984806" w:themeColor="accent6" w:themeShade="80"/>
        </w:rPr>
        <w:t xml:space="preserve">“Yes” </w:t>
      </w:r>
      <w:r w:rsidRPr="00445BC5">
        <w:rPr>
          <w:rFonts w:ascii="Arial" w:hAnsi="Arial" w:cs="Arial"/>
          <w:b/>
          <w:color w:val="984806" w:themeColor="accent6" w:themeShade="80"/>
        </w:rPr>
        <w:t>to question 3</w:t>
      </w:r>
      <w:r w:rsidR="00263C6C" w:rsidRPr="00445BC5">
        <w:rPr>
          <w:rFonts w:ascii="Arial" w:hAnsi="Arial" w:cs="Arial"/>
          <w:b/>
          <w:color w:val="984806" w:themeColor="accent6" w:themeShade="80"/>
        </w:rPr>
        <w:t>1</w:t>
      </w:r>
      <w:r w:rsidRPr="00445BC5">
        <w:rPr>
          <w:rFonts w:ascii="Arial" w:hAnsi="Arial" w:cs="Arial"/>
          <w:b/>
          <w:color w:val="984806" w:themeColor="accent6" w:themeShade="80"/>
        </w:rPr>
        <w:t>, do you use the same register for all four datasets: inward transactions, inward positions, outward transactions, and outward positions?</w:t>
      </w:r>
    </w:p>
    <w:p w14:paraId="611FCADC" w14:textId="77777777" w:rsidR="00F44111" w:rsidRPr="00445BC5" w:rsidRDefault="00F44111" w:rsidP="00D13FF7">
      <w:pPr>
        <w:tabs>
          <w:tab w:val="left" w:pos="450"/>
          <w:tab w:val="left" w:pos="4860"/>
        </w:tabs>
        <w:autoSpaceDE w:val="0"/>
        <w:autoSpaceDN w:val="0"/>
        <w:adjustRightInd w:val="0"/>
        <w:spacing w:after="0"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1BB6557B" w14:textId="796BDC5C" w:rsidR="00F44111" w:rsidRPr="00445BC5" w:rsidRDefault="00F44111" w:rsidP="00CB14C1">
      <w:pPr>
        <w:tabs>
          <w:tab w:val="left" w:pos="4860"/>
        </w:tabs>
        <w:autoSpaceDE w:val="0"/>
        <w:autoSpaceDN w:val="0"/>
        <w:adjustRightInd w:val="0"/>
        <w:spacing w:before="60"/>
        <w:ind w:left="4860" w:hanging="4860"/>
        <w:jc w:val="both"/>
        <w:rPr>
          <w:rFonts w:ascii="Arial" w:hAnsi="Arial" w:cs="Arial"/>
          <w:i/>
          <w:iCs/>
          <w:color w:val="000000"/>
          <w:spacing w:val="-4"/>
          <w:sz w:val="20"/>
          <w:szCs w:val="20"/>
        </w:rPr>
      </w:pPr>
      <w:r w:rsidRPr="00445BC5">
        <w:rPr>
          <w:rFonts w:ascii="Arial" w:hAnsi="Arial" w:cs="Arial"/>
          <w:color w:val="000000"/>
          <w:sz w:val="20"/>
          <w:szCs w:val="20"/>
        </w:rPr>
        <w:tab/>
      </w:r>
      <w:proofErr w:type="gramStart"/>
      <w:r w:rsidRPr="00445BC5">
        <w:rPr>
          <w:rFonts w:ascii="Arial" w:hAnsi="Arial" w:cs="Arial"/>
          <w:i/>
          <w:iCs/>
          <w:color w:val="000000"/>
          <w:spacing w:val="-4"/>
          <w:sz w:val="20"/>
          <w:szCs w:val="20"/>
        </w:rPr>
        <w:t xml:space="preserve">If </w:t>
      </w:r>
      <w:r w:rsidR="00CB14C1" w:rsidRPr="00445BC5">
        <w:rPr>
          <w:rFonts w:ascii="Arial" w:hAnsi="Arial" w:cs="Arial"/>
          <w:i/>
          <w:iCs/>
          <w:color w:val="000000"/>
          <w:spacing w:val="-4"/>
          <w:sz w:val="20"/>
          <w:szCs w:val="20"/>
        </w:rPr>
        <w:t>”No</w:t>
      </w:r>
      <w:proofErr w:type="gramEnd"/>
      <w:r w:rsidR="00CB14C1" w:rsidRPr="00445BC5">
        <w:rPr>
          <w:rFonts w:ascii="Arial" w:hAnsi="Arial" w:cs="Arial"/>
          <w:i/>
          <w:iCs/>
          <w:color w:val="000000"/>
          <w:spacing w:val="-4"/>
          <w:sz w:val="20"/>
          <w:szCs w:val="20"/>
        </w:rPr>
        <w:t>”</w:t>
      </w:r>
      <w:r w:rsidRPr="00445BC5">
        <w:rPr>
          <w:rFonts w:ascii="Arial" w:hAnsi="Arial" w:cs="Arial"/>
          <w:i/>
          <w:iCs/>
          <w:color w:val="000000"/>
          <w:spacing w:val="-4"/>
          <w:sz w:val="20"/>
          <w:szCs w:val="20"/>
        </w:rPr>
        <w:t>, please describe the differences between registers.</w:t>
      </w:r>
    </w:p>
    <w:p w14:paraId="3CFA1751"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Please indicate which sources are used to update the business registers.</w:t>
      </w:r>
    </w:p>
    <w:p w14:paraId="615D4AC7" w14:textId="77777777" w:rsidR="00F44111" w:rsidRPr="00445BC5" w:rsidRDefault="00F44111" w:rsidP="00D13FF7">
      <w:pPr>
        <w:autoSpaceDE w:val="0"/>
        <w:autoSpaceDN w:val="0"/>
        <w:adjustRightInd w:val="0"/>
        <w:spacing w:after="0"/>
        <w:ind w:left="446" w:hanging="446"/>
        <w:jc w:val="both"/>
        <w:rPr>
          <w:rFonts w:ascii="Arial" w:hAnsi="Arial" w:cs="Arial"/>
          <w:i/>
          <w:iCs/>
          <w:color w:val="FF9933"/>
          <w:sz w:val="20"/>
          <w:szCs w:val="20"/>
        </w:rPr>
      </w:pPr>
      <w:r w:rsidRPr="00445BC5">
        <w:rPr>
          <w:rFonts w:ascii="Arial" w:hAnsi="Arial" w:cs="Arial"/>
          <w:color w:val="000000"/>
          <w:sz w:val="20"/>
          <w:szCs w:val="20"/>
        </w:rPr>
        <w:tab/>
      </w:r>
      <w:r w:rsidRPr="00445BC5">
        <w:rPr>
          <w:rFonts w:ascii="Arial" w:hAnsi="Arial" w:cs="Arial"/>
          <w:i/>
          <w:iCs/>
          <w:color w:val="FF9933"/>
          <w:sz w:val="20"/>
          <w:szCs w:val="20"/>
        </w:rPr>
        <w:t>Check all that apply.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0D754BCC" w14:textId="77777777" w:rsidTr="00C40CD6">
        <w:trPr>
          <w:trHeight w:val="350"/>
          <w:tblHeader/>
        </w:trPr>
        <w:tc>
          <w:tcPr>
            <w:tcW w:w="3835" w:type="pct"/>
            <w:tcBorders>
              <w:bottom w:val="single" w:sz="4" w:space="0" w:color="auto"/>
            </w:tcBorders>
            <w:vAlign w:val="center"/>
          </w:tcPr>
          <w:p w14:paraId="530A91A7"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578299F2"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2" w:type="pct"/>
            <w:tcBorders>
              <w:top w:val="single" w:sz="4" w:space="0" w:color="auto"/>
              <w:bottom w:val="single" w:sz="4" w:space="0" w:color="auto"/>
            </w:tcBorders>
            <w:shd w:val="clear" w:color="auto" w:fill="FFD5AB"/>
            <w:vAlign w:val="center"/>
          </w:tcPr>
          <w:p w14:paraId="4858B06E"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368B1395" w14:textId="77777777" w:rsidTr="00C40CD6">
        <w:trPr>
          <w:trHeight w:val="350"/>
        </w:trPr>
        <w:tc>
          <w:tcPr>
            <w:tcW w:w="3835" w:type="pct"/>
            <w:tcBorders>
              <w:top w:val="single" w:sz="4" w:space="0" w:color="auto"/>
              <w:left w:val="single" w:sz="4" w:space="0" w:color="auto"/>
            </w:tcBorders>
            <w:vAlign w:val="center"/>
          </w:tcPr>
          <w:p w14:paraId="67E990C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International Transactions Reporting System list of transactors</w:t>
            </w:r>
          </w:p>
        </w:tc>
        <w:tc>
          <w:tcPr>
            <w:tcW w:w="583" w:type="pct"/>
            <w:tcBorders>
              <w:top w:val="single" w:sz="4" w:space="0" w:color="auto"/>
            </w:tcBorders>
            <w:vAlign w:val="center"/>
          </w:tcPr>
          <w:p w14:paraId="0664CB1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tcBorders>
            <w:vAlign w:val="center"/>
          </w:tcPr>
          <w:p w14:paraId="63CFD0D3"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BFD722E"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07B084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Investment promotion agencies</w:t>
            </w:r>
          </w:p>
        </w:tc>
        <w:tc>
          <w:tcPr>
            <w:tcW w:w="583" w:type="pct"/>
            <w:tcBorders>
              <w:top w:val="single" w:sz="4" w:space="0" w:color="auto"/>
              <w:bottom w:val="single" w:sz="4" w:space="0" w:color="auto"/>
            </w:tcBorders>
            <w:vAlign w:val="center"/>
          </w:tcPr>
          <w:p w14:paraId="5AFA759F"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557F341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62845BE"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51207C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List of exporters and importers from the international trade system</w:t>
            </w:r>
          </w:p>
        </w:tc>
        <w:tc>
          <w:tcPr>
            <w:tcW w:w="583" w:type="pct"/>
            <w:tcBorders>
              <w:top w:val="single" w:sz="4" w:space="0" w:color="auto"/>
              <w:bottom w:val="single" w:sz="4" w:space="0" w:color="auto"/>
            </w:tcBorders>
            <w:vAlign w:val="center"/>
          </w:tcPr>
          <w:p w14:paraId="6FC2536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0D06BA5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8AED493"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208808F"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Business register of another statistical agency</w:t>
            </w:r>
          </w:p>
        </w:tc>
        <w:tc>
          <w:tcPr>
            <w:tcW w:w="583" w:type="pct"/>
            <w:tcBorders>
              <w:top w:val="single" w:sz="4" w:space="0" w:color="auto"/>
              <w:bottom w:val="single" w:sz="4" w:space="0" w:color="auto"/>
            </w:tcBorders>
            <w:vAlign w:val="center"/>
          </w:tcPr>
          <w:p w14:paraId="7B38D56C"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4E608A8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B65471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61DF77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Business register from government regulatory and licensing authorities</w:t>
            </w:r>
          </w:p>
        </w:tc>
        <w:tc>
          <w:tcPr>
            <w:tcW w:w="583" w:type="pct"/>
            <w:tcBorders>
              <w:top w:val="single" w:sz="4" w:space="0" w:color="auto"/>
              <w:bottom w:val="single" w:sz="4" w:space="0" w:color="auto"/>
            </w:tcBorders>
            <w:vAlign w:val="center"/>
          </w:tcPr>
          <w:p w14:paraId="16AACDC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31A4D3F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10341CF" w14:textId="77777777" w:rsidTr="00C40CD6">
        <w:trPr>
          <w:trHeight w:val="350"/>
        </w:trPr>
        <w:tc>
          <w:tcPr>
            <w:tcW w:w="3835" w:type="pct"/>
            <w:tcBorders>
              <w:top w:val="single" w:sz="4" w:space="0" w:color="auto"/>
              <w:left w:val="single" w:sz="4" w:space="0" w:color="auto"/>
              <w:bottom w:val="single" w:sz="4" w:space="0" w:color="auto"/>
            </w:tcBorders>
            <w:vAlign w:val="center"/>
          </w:tcPr>
          <w:p w14:paraId="1764D6F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Business register from tax authorities</w:t>
            </w:r>
          </w:p>
        </w:tc>
        <w:tc>
          <w:tcPr>
            <w:tcW w:w="583" w:type="pct"/>
            <w:tcBorders>
              <w:top w:val="single" w:sz="4" w:space="0" w:color="auto"/>
              <w:bottom w:val="single" w:sz="4" w:space="0" w:color="auto"/>
            </w:tcBorders>
            <w:vAlign w:val="center"/>
          </w:tcPr>
          <w:p w14:paraId="129839AC"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74E930D5"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E35EF9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500615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Stock exchange authorities</w:t>
            </w:r>
          </w:p>
        </w:tc>
        <w:tc>
          <w:tcPr>
            <w:tcW w:w="583" w:type="pct"/>
            <w:tcBorders>
              <w:top w:val="single" w:sz="4" w:space="0" w:color="auto"/>
              <w:bottom w:val="single" w:sz="4" w:space="0" w:color="auto"/>
            </w:tcBorders>
            <w:vAlign w:val="center"/>
          </w:tcPr>
          <w:p w14:paraId="5AA40B5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625411A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674F79B" w14:textId="77777777" w:rsidTr="00C40CD6">
        <w:trPr>
          <w:trHeight w:val="350"/>
        </w:trPr>
        <w:tc>
          <w:tcPr>
            <w:tcW w:w="3835" w:type="pct"/>
            <w:tcBorders>
              <w:top w:val="single" w:sz="4" w:space="0" w:color="auto"/>
              <w:left w:val="single" w:sz="4" w:space="0" w:color="auto"/>
              <w:bottom w:val="single" w:sz="4" w:space="0" w:color="auto"/>
            </w:tcBorders>
            <w:vAlign w:val="center"/>
          </w:tcPr>
          <w:p w14:paraId="06361981"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Industry associations</w:t>
            </w:r>
          </w:p>
        </w:tc>
        <w:tc>
          <w:tcPr>
            <w:tcW w:w="583" w:type="pct"/>
            <w:tcBorders>
              <w:top w:val="single" w:sz="4" w:space="0" w:color="auto"/>
              <w:bottom w:val="single" w:sz="4" w:space="0" w:color="auto"/>
            </w:tcBorders>
            <w:vAlign w:val="center"/>
          </w:tcPr>
          <w:p w14:paraId="647D179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2DFE0E3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0D6C9DA"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04BA6B0"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Debt register</w:t>
            </w:r>
          </w:p>
        </w:tc>
        <w:tc>
          <w:tcPr>
            <w:tcW w:w="583" w:type="pct"/>
            <w:tcBorders>
              <w:top w:val="single" w:sz="4" w:space="0" w:color="auto"/>
              <w:bottom w:val="single" w:sz="4" w:space="0" w:color="auto"/>
            </w:tcBorders>
            <w:vAlign w:val="center"/>
          </w:tcPr>
          <w:p w14:paraId="01467C5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081BE2C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344CA3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3B0A76F7"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Press reports</w:t>
            </w:r>
          </w:p>
        </w:tc>
        <w:tc>
          <w:tcPr>
            <w:tcW w:w="583" w:type="pct"/>
            <w:tcBorders>
              <w:top w:val="single" w:sz="4" w:space="0" w:color="auto"/>
              <w:bottom w:val="single" w:sz="4" w:space="0" w:color="auto"/>
            </w:tcBorders>
            <w:vAlign w:val="center"/>
          </w:tcPr>
          <w:p w14:paraId="1B82BDDB"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01BA4DB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30EB932" w14:textId="77777777" w:rsidTr="00C40CD6">
        <w:trPr>
          <w:trHeight w:val="350"/>
        </w:trPr>
        <w:tc>
          <w:tcPr>
            <w:tcW w:w="3835" w:type="pct"/>
            <w:tcBorders>
              <w:top w:val="single" w:sz="4" w:space="0" w:color="auto"/>
              <w:left w:val="single" w:sz="4" w:space="0" w:color="auto"/>
              <w:bottom w:val="single" w:sz="4" w:space="0" w:color="auto"/>
            </w:tcBorders>
            <w:vAlign w:val="center"/>
          </w:tcPr>
          <w:p w14:paraId="610F4EB1"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Compulsory direct investment surveys</w:t>
            </w:r>
          </w:p>
        </w:tc>
        <w:tc>
          <w:tcPr>
            <w:tcW w:w="583" w:type="pct"/>
            <w:tcBorders>
              <w:top w:val="single" w:sz="4" w:space="0" w:color="auto"/>
              <w:bottom w:val="single" w:sz="4" w:space="0" w:color="auto"/>
            </w:tcBorders>
            <w:vAlign w:val="center"/>
          </w:tcPr>
          <w:p w14:paraId="234AC68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06AFD86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D907396" w14:textId="77777777" w:rsidTr="00C40CD6">
        <w:trPr>
          <w:trHeight w:val="350"/>
        </w:trPr>
        <w:tc>
          <w:tcPr>
            <w:tcW w:w="3835" w:type="pct"/>
            <w:tcBorders>
              <w:top w:val="single" w:sz="4" w:space="0" w:color="auto"/>
              <w:left w:val="single" w:sz="4" w:space="0" w:color="auto"/>
              <w:bottom w:val="single" w:sz="4" w:space="0" w:color="auto"/>
            </w:tcBorders>
            <w:vAlign w:val="center"/>
          </w:tcPr>
          <w:p w14:paraId="06E386B7"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Voluntary direct investment surveys</w:t>
            </w:r>
          </w:p>
        </w:tc>
        <w:tc>
          <w:tcPr>
            <w:tcW w:w="583" w:type="pct"/>
            <w:tcBorders>
              <w:top w:val="single" w:sz="4" w:space="0" w:color="auto"/>
              <w:bottom w:val="single" w:sz="4" w:space="0" w:color="auto"/>
            </w:tcBorders>
            <w:vAlign w:val="center"/>
          </w:tcPr>
          <w:p w14:paraId="61B3BBE6"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Borders>
              <w:top w:val="single" w:sz="4" w:space="0" w:color="auto"/>
              <w:bottom w:val="single" w:sz="4" w:space="0" w:color="auto"/>
            </w:tcBorders>
            <w:vAlign w:val="center"/>
          </w:tcPr>
          <w:p w14:paraId="473C40D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9BFB9D7" w14:textId="77777777" w:rsidTr="00445BC5">
        <w:trPr>
          <w:trHeight w:val="441"/>
        </w:trPr>
        <w:tc>
          <w:tcPr>
            <w:tcW w:w="3835" w:type="pct"/>
          </w:tcPr>
          <w:p w14:paraId="59AF2884" w14:textId="77777777" w:rsidR="00F44111" w:rsidRPr="00445BC5" w:rsidRDefault="00F44111" w:rsidP="00F44111">
            <w:pPr>
              <w:spacing w:before="80"/>
              <w:rPr>
                <w:rFonts w:ascii="Arial" w:hAnsi="Arial" w:cs="Arial"/>
                <w:sz w:val="20"/>
                <w:szCs w:val="20"/>
              </w:rPr>
            </w:pPr>
            <w:r w:rsidRPr="00445BC5">
              <w:rPr>
                <w:rFonts w:ascii="Arial" w:hAnsi="Arial" w:cs="Arial"/>
                <w:color w:val="000000"/>
                <w:sz w:val="20"/>
                <w:szCs w:val="20"/>
              </w:rPr>
              <w:t>Other (please specify):</w:t>
            </w:r>
          </w:p>
        </w:tc>
        <w:tc>
          <w:tcPr>
            <w:tcW w:w="583" w:type="pct"/>
          </w:tcPr>
          <w:p w14:paraId="2FB246D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2" w:type="pct"/>
          </w:tcPr>
          <w:p w14:paraId="6555703D"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6F3651D4" w14:textId="77777777" w:rsidR="00591385" w:rsidRPr="00445BC5" w:rsidRDefault="00591385" w:rsidP="00F44111">
      <w:pPr>
        <w:autoSpaceDE w:val="0"/>
        <w:autoSpaceDN w:val="0"/>
        <w:adjustRightInd w:val="0"/>
        <w:jc w:val="both"/>
        <w:rPr>
          <w:rFonts w:ascii="Arial" w:hAnsi="Arial" w:cs="Arial"/>
          <w:color w:val="000000"/>
          <w:sz w:val="20"/>
          <w:szCs w:val="20"/>
        </w:rPr>
      </w:pPr>
    </w:p>
    <w:p w14:paraId="7C3600E1" w14:textId="39F1AF55" w:rsidR="004710D5" w:rsidRPr="00445BC5" w:rsidRDefault="004710D5" w:rsidP="006E53AA">
      <w:pPr>
        <w:pStyle w:val="ListParagraph"/>
        <w:numPr>
          <w:ilvl w:val="0"/>
          <w:numId w:val="97"/>
        </w:numPr>
        <w:autoSpaceDE w:val="0"/>
        <w:autoSpaceDN w:val="0"/>
        <w:adjustRightInd w:val="0"/>
        <w:spacing w:after="160" w:line="240" w:lineRule="auto"/>
        <w:ind w:left="446" w:hanging="446"/>
        <w:jc w:val="both"/>
        <w:rPr>
          <w:rFonts w:ascii="Arial" w:hAnsi="Arial" w:cs="Arial"/>
          <w:color w:val="000000"/>
          <w:sz w:val="20"/>
          <w:szCs w:val="20"/>
        </w:rPr>
      </w:pPr>
      <w:r w:rsidRPr="00445BC5">
        <w:rPr>
          <w:rFonts w:ascii="Arial" w:hAnsi="Arial" w:cs="Arial"/>
          <w:b/>
          <w:color w:val="984806" w:themeColor="accent6" w:themeShade="80"/>
        </w:rPr>
        <w:t xml:space="preserve">Do you have plans to change your current system? If </w:t>
      </w:r>
      <w:r w:rsidR="00227E4B" w:rsidRPr="00445BC5">
        <w:rPr>
          <w:rFonts w:ascii="Arial" w:hAnsi="Arial" w:cs="Arial"/>
          <w:b/>
          <w:color w:val="984806" w:themeColor="accent6" w:themeShade="80"/>
        </w:rPr>
        <w:t>“Yes”</w:t>
      </w:r>
      <w:r w:rsidRPr="00445BC5">
        <w:rPr>
          <w:rFonts w:ascii="Arial" w:hAnsi="Arial" w:cs="Arial"/>
          <w:b/>
          <w:color w:val="984806" w:themeColor="accent6" w:themeShade="80"/>
        </w:rPr>
        <w:t>, please describe.</w:t>
      </w:r>
    </w:p>
    <w:tbl>
      <w:tblPr>
        <w:tblStyle w:val="TableGrid"/>
        <w:tblW w:w="0" w:type="auto"/>
        <w:tblInd w:w="558" w:type="dxa"/>
        <w:tblLook w:val="04A0" w:firstRow="1" w:lastRow="0" w:firstColumn="1" w:lastColumn="0" w:noHBand="0" w:noVBand="1"/>
      </w:tblPr>
      <w:tblGrid>
        <w:gridCol w:w="8461"/>
      </w:tblGrid>
      <w:tr w:rsidR="004710D5" w:rsidRPr="00445BC5" w14:paraId="7205E1E0" w14:textId="77777777" w:rsidTr="00445BC5">
        <w:trPr>
          <w:trHeight w:val="973"/>
        </w:trPr>
        <w:tc>
          <w:tcPr>
            <w:tcW w:w="8687" w:type="dxa"/>
          </w:tcPr>
          <w:p w14:paraId="276BEA3D" w14:textId="77777777" w:rsidR="004710D5" w:rsidRPr="00445BC5" w:rsidRDefault="004710D5" w:rsidP="00591385">
            <w:pPr>
              <w:autoSpaceDE w:val="0"/>
              <w:autoSpaceDN w:val="0"/>
              <w:adjustRightInd w:val="0"/>
              <w:ind w:left="360"/>
              <w:jc w:val="both"/>
              <w:rPr>
                <w:rFonts w:ascii="Arial" w:hAnsi="Arial" w:cs="Arial"/>
                <w:color w:val="000000"/>
                <w:sz w:val="20"/>
                <w:szCs w:val="20"/>
              </w:rPr>
            </w:pPr>
          </w:p>
        </w:tc>
      </w:tr>
    </w:tbl>
    <w:p w14:paraId="66B745A9" w14:textId="77777777" w:rsidR="004710D5" w:rsidRPr="00445BC5" w:rsidRDefault="004710D5" w:rsidP="004710D5">
      <w:pPr>
        <w:autoSpaceDE w:val="0"/>
        <w:autoSpaceDN w:val="0"/>
        <w:adjustRightInd w:val="0"/>
        <w:jc w:val="both"/>
        <w:rPr>
          <w:rFonts w:ascii="Arial" w:hAnsi="Arial" w:cs="Arial"/>
          <w:color w:val="000000"/>
          <w:sz w:val="20"/>
          <w:szCs w:val="20"/>
        </w:rPr>
      </w:pPr>
    </w:p>
    <w:p w14:paraId="723F8599" w14:textId="07E017BD" w:rsidR="00F44111" w:rsidRPr="00445BC5" w:rsidRDefault="00F44111"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t>Section 6. Geographical and industrial classification</w:t>
      </w:r>
    </w:p>
    <w:p w14:paraId="09F521B7" w14:textId="77777777" w:rsidR="00F44111" w:rsidRPr="00445BC5" w:rsidRDefault="00F44111" w:rsidP="00F44111">
      <w:pPr>
        <w:autoSpaceDE w:val="0"/>
        <w:autoSpaceDN w:val="0"/>
        <w:adjustRightInd w:val="0"/>
        <w:jc w:val="both"/>
        <w:rPr>
          <w:rFonts w:ascii="Arial" w:hAnsi="Arial" w:cs="Arial"/>
          <w:b/>
          <w:bCs/>
          <w:sz w:val="20"/>
          <w:szCs w:val="20"/>
        </w:rPr>
      </w:pPr>
      <w:r w:rsidRPr="00445BC5">
        <w:rPr>
          <w:rFonts w:ascii="Arial" w:hAnsi="Arial" w:cs="Arial"/>
          <w:b/>
          <w:bCs/>
          <w:sz w:val="20"/>
          <w:szCs w:val="20"/>
        </w:rPr>
        <w:t>Section 6.A.  Geographical classification</w:t>
      </w:r>
    </w:p>
    <w:p w14:paraId="1C1B28F2"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disseminate FDI statistics by partner country?</w:t>
      </w:r>
    </w:p>
    <w:tbl>
      <w:tblPr>
        <w:tblStyle w:val="TableGrid"/>
        <w:tblW w:w="0" w:type="auto"/>
        <w:tblBorders>
          <w:top w:val="none" w:sz="0" w:space="0" w:color="auto"/>
          <w:left w:val="none" w:sz="0" w:space="0" w:color="auto"/>
        </w:tblBorders>
        <w:tblLook w:val="04A0" w:firstRow="1" w:lastRow="0" w:firstColumn="1" w:lastColumn="0" w:noHBand="0" w:noVBand="1"/>
      </w:tblPr>
      <w:tblGrid>
        <w:gridCol w:w="7371"/>
        <w:gridCol w:w="784"/>
        <w:gridCol w:w="774"/>
      </w:tblGrid>
      <w:tr w:rsidR="00F44111" w:rsidRPr="00445BC5" w14:paraId="30C420C2" w14:textId="77777777" w:rsidTr="00445BC5">
        <w:trPr>
          <w:trHeight w:val="350"/>
        </w:trPr>
        <w:tc>
          <w:tcPr>
            <w:tcW w:w="7371" w:type="dxa"/>
            <w:tcBorders>
              <w:bottom w:val="single" w:sz="4" w:space="0" w:color="auto"/>
            </w:tcBorders>
            <w:vAlign w:val="center"/>
          </w:tcPr>
          <w:p w14:paraId="58FE9FFB" w14:textId="77777777" w:rsidR="00F44111" w:rsidRPr="00445BC5" w:rsidRDefault="00F44111" w:rsidP="00F44111">
            <w:pPr>
              <w:autoSpaceDE w:val="0"/>
              <w:autoSpaceDN w:val="0"/>
              <w:adjustRightInd w:val="0"/>
              <w:rPr>
                <w:rFonts w:ascii="Arial" w:hAnsi="Arial" w:cs="Arial"/>
                <w:color w:val="000000"/>
                <w:sz w:val="20"/>
                <w:szCs w:val="20"/>
              </w:rPr>
            </w:pPr>
          </w:p>
        </w:tc>
        <w:tc>
          <w:tcPr>
            <w:tcW w:w="784" w:type="dxa"/>
            <w:tcBorders>
              <w:top w:val="single" w:sz="4" w:space="0" w:color="auto"/>
              <w:bottom w:val="single" w:sz="4" w:space="0" w:color="auto"/>
            </w:tcBorders>
            <w:shd w:val="clear" w:color="auto" w:fill="FFD5AB"/>
            <w:vAlign w:val="center"/>
          </w:tcPr>
          <w:p w14:paraId="3B4C58BE"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774" w:type="dxa"/>
            <w:tcBorders>
              <w:top w:val="single" w:sz="4" w:space="0" w:color="auto"/>
              <w:bottom w:val="single" w:sz="4" w:space="0" w:color="auto"/>
            </w:tcBorders>
            <w:shd w:val="clear" w:color="auto" w:fill="FFD5AB"/>
            <w:vAlign w:val="center"/>
          </w:tcPr>
          <w:p w14:paraId="7AF554D3"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7515621A" w14:textId="77777777" w:rsidTr="00445BC5">
        <w:trPr>
          <w:trHeight w:val="350"/>
        </w:trPr>
        <w:tc>
          <w:tcPr>
            <w:tcW w:w="7371" w:type="dxa"/>
            <w:tcBorders>
              <w:top w:val="single" w:sz="4" w:space="0" w:color="auto"/>
              <w:left w:val="single" w:sz="4" w:space="0" w:color="auto"/>
            </w:tcBorders>
            <w:vAlign w:val="center"/>
          </w:tcPr>
          <w:p w14:paraId="6F2980E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financial flows</w:t>
            </w:r>
          </w:p>
        </w:tc>
        <w:tc>
          <w:tcPr>
            <w:tcW w:w="784" w:type="dxa"/>
            <w:tcBorders>
              <w:top w:val="single" w:sz="4" w:space="0" w:color="auto"/>
            </w:tcBorders>
            <w:vAlign w:val="center"/>
          </w:tcPr>
          <w:p w14:paraId="2643E4C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4" w:type="dxa"/>
            <w:tcBorders>
              <w:top w:val="single" w:sz="4" w:space="0" w:color="auto"/>
            </w:tcBorders>
            <w:vAlign w:val="center"/>
          </w:tcPr>
          <w:p w14:paraId="15ABA63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9E9F271" w14:textId="77777777" w:rsidTr="00445BC5">
        <w:trPr>
          <w:trHeight w:val="350"/>
        </w:trPr>
        <w:tc>
          <w:tcPr>
            <w:tcW w:w="7371" w:type="dxa"/>
            <w:tcBorders>
              <w:top w:val="single" w:sz="4" w:space="0" w:color="auto"/>
              <w:left w:val="single" w:sz="4" w:space="0" w:color="auto"/>
              <w:bottom w:val="single" w:sz="4" w:space="0" w:color="auto"/>
            </w:tcBorders>
            <w:vAlign w:val="center"/>
          </w:tcPr>
          <w:p w14:paraId="50616785"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income flows</w:t>
            </w:r>
          </w:p>
        </w:tc>
        <w:tc>
          <w:tcPr>
            <w:tcW w:w="784" w:type="dxa"/>
            <w:tcBorders>
              <w:top w:val="single" w:sz="4" w:space="0" w:color="auto"/>
              <w:bottom w:val="single" w:sz="4" w:space="0" w:color="auto"/>
            </w:tcBorders>
            <w:vAlign w:val="center"/>
          </w:tcPr>
          <w:p w14:paraId="43CD3EB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4" w:type="dxa"/>
            <w:tcBorders>
              <w:top w:val="single" w:sz="4" w:space="0" w:color="auto"/>
              <w:bottom w:val="single" w:sz="4" w:space="0" w:color="auto"/>
            </w:tcBorders>
            <w:vAlign w:val="center"/>
          </w:tcPr>
          <w:p w14:paraId="33EB034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2B3FED0" w14:textId="77777777" w:rsidTr="00445BC5">
        <w:trPr>
          <w:trHeight w:val="350"/>
        </w:trPr>
        <w:tc>
          <w:tcPr>
            <w:tcW w:w="7371" w:type="dxa"/>
            <w:tcBorders>
              <w:top w:val="single" w:sz="4" w:space="0" w:color="auto"/>
              <w:left w:val="single" w:sz="4" w:space="0" w:color="auto"/>
              <w:bottom w:val="single" w:sz="4" w:space="0" w:color="auto"/>
            </w:tcBorders>
            <w:vAlign w:val="center"/>
          </w:tcPr>
          <w:p w14:paraId="7F06BA9B"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positions</w:t>
            </w:r>
          </w:p>
        </w:tc>
        <w:tc>
          <w:tcPr>
            <w:tcW w:w="784" w:type="dxa"/>
            <w:tcBorders>
              <w:top w:val="single" w:sz="4" w:space="0" w:color="auto"/>
              <w:bottom w:val="single" w:sz="4" w:space="0" w:color="auto"/>
            </w:tcBorders>
            <w:vAlign w:val="center"/>
          </w:tcPr>
          <w:p w14:paraId="4031B92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4" w:type="dxa"/>
            <w:tcBorders>
              <w:top w:val="single" w:sz="4" w:space="0" w:color="auto"/>
              <w:bottom w:val="single" w:sz="4" w:space="0" w:color="auto"/>
            </w:tcBorders>
            <w:vAlign w:val="center"/>
          </w:tcPr>
          <w:p w14:paraId="4E99F0B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BD88465" w14:textId="77777777" w:rsidTr="00445BC5">
        <w:trPr>
          <w:trHeight w:val="350"/>
        </w:trPr>
        <w:tc>
          <w:tcPr>
            <w:tcW w:w="7371" w:type="dxa"/>
            <w:tcBorders>
              <w:top w:val="single" w:sz="4" w:space="0" w:color="auto"/>
              <w:left w:val="single" w:sz="4" w:space="0" w:color="auto"/>
              <w:bottom w:val="single" w:sz="4" w:space="0" w:color="auto"/>
            </w:tcBorders>
            <w:vAlign w:val="center"/>
          </w:tcPr>
          <w:p w14:paraId="4E4327BC"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Outward financial flows</w:t>
            </w:r>
          </w:p>
        </w:tc>
        <w:tc>
          <w:tcPr>
            <w:tcW w:w="784" w:type="dxa"/>
            <w:tcBorders>
              <w:top w:val="single" w:sz="4" w:space="0" w:color="auto"/>
              <w:bottom w:val="single" w:sz="4" w:space="0" w:color="auto"/>
            </w:tcBorders>
            <w:vAlign w:val="center"/>
          </w:tcPr>
          <w:p w14:paraId="01583DA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4" w:type="dxa"/>
            <w:tcBorders>
              <w:top w:val="single" w:sz="4" w:space="0" w:color="auto"/>
              <w:bottom w:val="single" w:sz="4" w:space="0" w:color="auto"/>
            </w:tcBorders>
            <w:vAlign w:val="center"/>
          </w:tcPr>
          <w:p w14:paraId="3141FECB"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0D5BCFE" w14:textId="77777777" w:rsidTr="00445BC5">
        <w:trPr>
          <w:trHeight w:val="350"/>
        </w:trPr>
        <w:tc>
          <w:tcPr>
            <w:tcW w:w="7371" w:type="dxa"/>
            <w:tcBorders>
              <w:top w:val="single" w:sz="4" w:space="0" w:color="auto"/>
              <w:left w:val="single" w:sz="4" w:space="0" w:color="auto"/>
              <w:bottom w:val="single" w:sz="4" w:space="0" w:color="auto"/>
            </w:tcBorders>
            <w:vAlign w:val="center"/>
          </w:tcPr>
          <w:p w14:paraId="4C5BE315"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Outward income flows</w:t>
            </w:r>
          </w:p>
        </w:tc>
        <w:tc>
          <w:tcPr>
            <w:tcW w:w="784" w:type="dxa"/>
            <w:tcBorders>
              <w:top w:val="single" w:sz="4" w:space="0" w:color="auto"/>
              <w:bottom w:val="single" w:sz="4" w:space="0" w:color="auto"/>
            </w:tcBorders>
            <w:vAlign w:val="center"/>
          </w:tcPr>
          <w:p w14:paraId="7C236A4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4" w:type="dxa"/>
            <w:tcBorders>
              <w:top w:val="single" w:sz="4" w:space="0" w:color="auto"/>
              <w:bottom w:val="single" w:sz="4" w:space="0" w:color="auto"/>
            </w:tcBorders>
            <w:vAlign w:val="center"/>
          </w:tcPr>
          <w:p w14:paraId="75B0205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553248B" w14:textId="77777777" w:rsidTr="00445BC5">
        <w:trPr>
          <w:trHeight w:val="350"/>
        </w:trPr>
        <w:tc>
          <w:tcPr>
            <w:tcW w:w="7371" w:type="dxa"/>
            <w:tcBorders>
              <w:top w:val="single" w:sz="4" w:space="0" w:color="auto"/>
              <w:left w:val="single" w:sz="4" w:space="0" w:color="auto"/>
            </w:tcBorders>
            <w:vAlign w:val="center"/>
          </w:tcPr>
          <w:p w14:paraId="22C01AD7"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 positions</w:t>
            </w:r>
          </w:p>
        </w:tc>
        <w:tc>
          <w:tcPr>
            <w:tcW w:w="784" w:type="dxa"/>
            <w:tcBorders>
              <w:top w:val="single" w:sz="4" w:space="0" w:color="auto"/>
            </w:tcBorders>
            <w:vAlign w:val="center"/>
          </w:tcPr>
          <w:p w14:paraId="3ED27748"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774" w:type="dxa"/>
            <w:tcBorders>
              <w:top w:val="single" w:sz="4" w:space="0" w:color="auto"/>
            </w:tcBorders>
            <w:vAlign w:val="center"/>
          </w:tcPr>
          <w:p w14:paraId="2B36EDF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11ADDB37" w14:textId="3AFB688E" w:rsidR="00F44111" w:rsidRPr="00445BC5" w:rsidRDefault="00F44111" w:rsidP="004C0BDB">
      <w:pPr>
        <w:autoSpaceDE w:val="0"/>
        <w:autoSpaceDN w:val="0"/>
        <w:adjustRightInd w:val="0"/>
        <w:spacing w:before="120" w:after="120"/>
        <w:ind w:firstLine="446"/>
        <w:jc w:val="both"/>
        <w:rPr>
          <w:rFonts w:ascii="Arial" w:hAnsi="Arial" w:cs="Arial"/>
          <w:i/>
          <w:iCs/>
          <w:color w:val="000000"/>
          <w:sz w:val="20"/>
          <w:szCs w:val="20"/>
        </w:rPr>
      </w:pPr>
      <w:r w:rsidRPr="00445BC5">
        <w:rPr>
          <w:rFonts w:ascii="Arial" w:hAnsi="Arial" w:cs="Arial"/>
          <w:i/>
          <w:iCs/>
          <w:color w:val="000000"/>
          <w:sz w:val="20"/>
          <w:szCs w:val="20"/>
        </w:rPr>
        <w:t xml:space="preserve">If </w:t>
      </w:r>
      <w:r w:rsidR="004C0BDB" w:rsidRPr="00445BC5">
        <w:rPr>
          <w:rFonts w:ascii="Arial" w:hAnsi="Arial" w:cs="Arial"/>
          <w:i/>
          <w:iCs/>
          <w:color w:val="000000"/>
          <w:sz w:val="20"/>
          <w:szCs w:val="20"/>
        </w:rPr>
        <w:t xml:space="preserve">“No” </w:t>
      </w:r>
      <w:r w:rsidRPr="00445BC5">
        <w:rPr>
          <w:rFonts w:ascii="Arial" w:hAnsi="Arial" w:cs="Arial"/>
          <w:i/>
          <w:iCs/>
          <w:color w:val="000000"/>
          <w:sz w:val="20"/>
          <w:szCs w:val="20"/>
        </w:rPr>
        <w:t>to all parts of question 3</w:t>
      </w:r>
      <w:r w:rsidR="000465EF" w:rsidRPr="00445BC5">
        <w:rPr>
          <w:rFonts w:ascii="Arial" w:hAnsi="Arial" w:cs="Arial"/>
          <w:i/>
          <w:iCs/>
          <w:color w:val="000000"/>
          <w:sz w:val="20"/>
          <w:szCs w:val="20"/>
        </w:rPr>
        <w:t>5</w:t>
      </w:r>
      <w:r w:rsidRPr="00445BC5">
        <w:rPr>
          <w:rFonts w:ascii="Arial" w:hAnsi="Arial" w:cs="Arial"/>
          <w:i/>
          <w:iCs/>
          <w:color w:val="000000"/>
          <w:sz w:val="20"/>
          <w:szCs w:val="20"/>
        </w:rPr>
        <w:t>, proceed to question 3</w:t>
      </w:r>
      <w:r w:rsidR="000465EF" w:rsidRPr="00445BC5">
        <w:rPr>
          <w:rFonts w:ascii="Arial" w:hAnsi="Arial" w:cs="Arial"/>
          <w:i/>
          <w:iCs/>
          <w:color w:val="000000"/>
          <w:sz w:val="20"/>
          <w:szCs w:val="20"/>
        </w:rPr>
        <w:t>8</w:t>
      </w:r>
      <w:r w:rsidRPr="00445BC5">
        <w:rPr>
          <w:rFonts w:ascii="Arial" w:hAnsi="Arial" w:cs="Arial"/>
          <w:i/>
          <w:iCs/>
          <w:color w:val="000000"/>
          <w:sz w:val="20"/>
          <w:szCs w:val="20"/>
        </w:rPr>
        <w:t>.</w:t>
      </w:r>
    </w:p>
    <w:p w14:paraId="55BF840D" w14:textId="59E6E095" w:rsidR="00F44111" w:rsidRPr="00445BC5" w:rsidRDefault="00F44111" w:rsidP="004C0BDB">
      <w:pPr>
        <w:autoSpaceDE w:val="0"/>
        <w:autoSpaceDN w:val="0"/>
        <w:adjustRightInd w:val="0"/>
        <w:ind w:firstLine="450"/>
        <w:jc w:val="both"/>
        <w:rPr>
          <w:rFonts w:ascii="Arial" w:hAnsi="Arial" w:cs="Arial"/>
          <w:i/>
          <w:iCs/>
          <w:color w:val="000000"/>
          <w:sz w:val="20"/>
          <w:szCs w:val="20"/>
        </w:rPr>
      </w:pPr>
      <w:r w:rsidRPr="00445BC5">
        <w:rPr>
          <w:rFonts w:ascii="Arial" w:hAnsi="Arial" w:cs="Arial"/>
          <w:i/>
          <w:iCs/>
          <w:color w:val="000000"/>
          <w:sz w:val="20"/>
          <w:szCs w:val="20"/>
        </w:rPr>
        <w:t xml:space="preserve">If </w:t>
      </w:r>
      <w:r w:rsidR="004C0BDB" w:rsidRPr="00445BC5">
        <w:rPr>
          <w:rFonts w:ascii="Arial" w:hAnsi="Arial" w:cs="Arial"/>
          <w:i/>
          <w:iCs/>
          <w:color w:val="000000"/>
          <w:sz w:val="20"/>
          <w:szCs w:val="20"/>
        </w:rPr>
        <w:t xml:space="preserve">“Yes” </w:t>
      </w:r>
      <w:r w:rsidRPr="00445BC5">
        <w:rPr>
          <w:rFonts w:ascii="Arial" w:hAnsi="Arial" w:cs="Arial"/>
          <w:i/>
          <w:iCs/>
          <w:color w:val="000000"/>
          <w:sz w:val="20"/>
          <w:szCs w:val="20"/>
        </w:rPr>
        <w:t>to any part of question 3</w:t>
      </w:r>
      <w:r w:rsidR="000465EF" w:rsidRPr="00445BC5">
        <w:rPr>
          <w:rFonts w:ascii="Arial" w:hAnsi="Arial" w:cs="Arial"/>
          <w:i/>
          <w:iCs/>
          <w:color w:val="000000"/>
          <w:sz w:val="20"/>
          <w:szCs w:val="20"/>
        </w:rPr>
        <w:t>5</w:t>
      </w:r>
      <w:r w:rsidRPr="00445BC5">
        <w:rPr>
          <w:rFonts w:ascii="Arial" w:hAnsi="Arial" w:cs="Arial"/>
          <w:i/>
          <w:iCs/>
          <w:color w:val="000000"/>
          <w:sz w:val="20"/>
          <w:szCs w:val="20"/>
        </w:rPr>
        <w:t>, answer question 3</w:t>
      </w:r>
      <w:r w:rsidR="000465EF" w:rsidRPr="00445BC5">
        <w:rPr>
          <w:rFonts w:ascii="Arial" w:hAnsi="Arial" w:cs="Arial"/>
          <w:i/>
          <w:iCs/>
          <w:color w:val="000000"/>
          <w:sz w:val="20"/>
          <w:szCs w:val="20"/>
        </w:rPr>
        <w:t>6</w:t>
      </w:r>
      <w:r w:rsidRPr="00445BC5">
        <w:rPr>
          <w:rFonts w:ascii="Arial" w:hAnsi="Arial" w:cs="Arial"/>
          <w:i/>
          <w:iCs/>
          <w:color w:val="000000"/>
          <w:sz w:val="20"/>
          <w:szCs w:val="20"/>
        </w:rPr>
        <w:t>.</w:t>
      </w:r>
    </w:p>
    <w:p w14:paraId="2F39D3F8"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Which principle do you use for the geographic allocation of your direct investment transactions? Check one.</w:t>
      </w:r>
    </w:p>
    <w:tbl>
      <w:tblPr>
        <w:tblStyle w:val="TableGrid"/>
        <w:tblW w:w="5000" w:type="pct"/>
        <w:tblLook w:val="04A0" w:firstRow="1" w:lastRow="0" w:firstColumn="1" w:lastColumn="0" w:noHBand="0" w:noVBand="1"/>
      </w:tblPr>
      <w:tblGrid>
        <w:gridCol w:w="8225"/>
        <w:gridCol w:w="794"/>
      </w:tblGrid>
      <w:tr w:rsidR="00F44111" w:rsidRPr="00445BC5" w14:paraId="2DA3A2EE" w14:textId="77777777" w:rsidTr="00C40CD6">
        <w:trPr>
          <w:trHeight w:val="917"/>
        </w:trPr>
        <w:tc>
          <w:tcPr>
            <w:tcW w:w="4560" w:type="pct"/>
            <w:vAlign w:val="center"/>
          </w:tcPr>
          <w:p w14:paraId="5885A47D"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Debtor/creditor principle (allocate to the country of the debtor/creditor direct investment enterprise or direct investor, even if the amounts are paid to or received from another country)</w:t>
            </w:r>
          </w:p>
        </w:tc>
        <w:tc>
          <w:tcPr>
            <w:tcW w:w="440" w:type="pct"/>
            <w:vAlign w:val="center"/>
          </w:tcPr>
          <w:p w14:paraId="1A042F9F"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5BA3E64" w14:textId="77777777" w:rsidTr="00C40CD6">
        <w:trPr>
          <w:trHeight w:val="890"/>
        </w:trPr>
        <w:tc>
          <w:tcPr>
            <w:tcW w:w="4560" w:type="pct"/>
            <w:vAlign w:val="center"/>
          </w:tcPr>
          <w:p w14:paraId="79AE58D4"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Transactor principle (allocate to the country to which the funds are paid or from which the funds are received, even if this is not the country of the debtor/creditor direct investment enterprise or direct investor)</w:t>
            </w:r>
          </w:p>
        </w:tc>
        <w:tc>
          <w:tcPr>
            <w:tcW w:w="440" w:type="pct"/>
            <w:vAlign w:val="center"/>
          </w:tcPr>
          <w:p w14:paraId="3092AB1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54F83C2C" w14:textId="77777777" w:rsidR="00F44111" w:rsidRPr="00445BC5" w:rsidRDefault="00F44111" w:rsidP="00C40CD6">
      <w:pPr>
        <w:autoSpaceDE w:val="0"/>
        <w:autoSpaceDN w:val="0"/>
        <w:adjustRightInd w:val="0"/>
        <w:spacing w:after="0"/>
        <w:jc w:val="both"/>
        <w:rPr>
          <w:rFonts w:ascii="Arial" w:hAnsi="Arial" w:cs="Arial"/>
          <w:color w:val="000000"/>
          <w:sz w:val="20"/>
          <w:szCs w:val="20"/>
        </w:rPr>
      </w:pPr>
    </w:p>
    <w:p w14:paraId="52294684" w14:textId="11EE2AA7" w:rsidR="007C759D" w:rsidRPr="00445BC5" w:rsidRDefault="007C759D" w:rsidP="00C40CD6">
      <w:pPr>
        <w:autoSpaceDE w:val="0"/>
        <w:autoSpaceDN w:val="0"/>
        <w:adjustRightInd w:val="0"/>
        <w:spacing w:after="0"/>
        <w:jc w:val="both"/>
        <w:rPr>
          <w:rFonts w:ascii="Arial" w:hAnsi="Arial" w:cs="Arial"/>
          <w:color w:val="000000"/>
          <w:sz w:val="20"/>
          <w:szCs w:val="20"/>
        </w:rPr>
      </w:pPr>
    </w:p>
    <w:p w14:paraId="38A143C4" w14:textId="77777777" w:rsidR="004C0483"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 xml:space="preserve">Please indicate which of the following bases you use for compiling the geographic breakdown for your direct investment position data. </w:t>
      </w:r>
    </w:p>
    <w:p w14:paraId="1DB18D7E" w14:textId="77777777" w:rsidR="00F44111" w:rsidRPr="00445BC5" w:rsidRDefault="00F44111" w:rsidP="004C0483">
      <w:pPr>
        <w:autoSpaceDE w:val="0"/>
        <w:autoSpaceDN w:val="0"/>
        <w:adjustRightInd w:val="0"/>
        <w:spacing w:after="0"/>
        <w:ind w:left="446"/>
        <w:jc w:val="both"/>
        <w:rPr>
          <w:rFonts w:ascii="Arial" w:hAnsi="Arial" w:cs="Arial"/>
          <w:i/>
          <w:iCs/>
          <w:color w:val="FF9933"/>
          <w:sz w:val="20"/>
          <w:szCs w:val="20"/>
        </w:rPr>
      </w:pPr>
      <w:r w:rsidRPr="00445BC5">
        <w:rPr>
          <w:rFonts w:ascii="Arial" w:hAnsi="Arial" w:cs="Arial"/>
          <w:i/>
          <w:iCs/>
          <w:color w:val="FF9933"/>
          <w:sz w:val="20"/>
          <w:szCs w:val="20"/>
        </w:rPr>
        <w:t>Check all that apply.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6922"/>
        <w:gridCol w:w="1052"/>
        <w:gridCol w:w="1050"/>
      </w:tblGrid>
      <w:tr w:rsidR="00F44111" w:rsidRPr="00445BC5" w14:paraId="1B1E6E9D" w14:textId="77777777" w:rsidTr="00C40CD6">
        <w:trPr>
          <w:trHeight w:val="350"/>
        </w:trPr>
        <w:tc>
          <w:tcPr>
            <w:tcW w:w="3835" w:type="pct"/>
            <w:tcBorders>
              <w:bottom w:val="single" w:sz="4" w:space="0" w:color="auto"/>
            </w:tcBorders>
            <w:vAlign w:val="center"/>
          </w:tcPr>
          <w:p w14:paraId="3F8DD298" w14:textId="77777777" w:rsidR="00F44111" w:rsidRPr="00445BC5" w:rsidRDefault="00F44111" w:rsidP="00F44111">
            <w:pPr>
              <w:autoSpaceDE w:val="0"/>
              <w:autoSpaceDN w:val="0"/>
              <w:adjustRightInd w:val="0"/>
              <w:rPr>
                <w:rFonts w:ascii="Arial" w:hAnsi="Arial" w:cs="Arial"/>
                <w:color w:val="000000"/>
                <w:sz w:val="20"/>
                <w:szCs w:val="20"/>
              </w:rPr>
            </w:pPr>
          </w:p>
        </w:tc>
        <w:tc>
          <w:tcPr>
            <w:tcW w:w="583" w:type="pct"/>
            <w:tcBorders>
              <w:top w:val="single" w:sz="4" w:space="0" w:color="auto"/>
              <w:bottom w:val="single" w:sz="4" w:space="0" w:color="auto"/>
            </w:tcBorders>
            <w:shd w:val="clear" w:color="auto" w:fill="FFD5AB"/>
            <w:vAlign w:val="center"/>
          </w:tcPr>
          <w:p w14:paraId="3ED4F76C"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Inward</w:t>
            </w:r>
          </w:p>
        </w:tc>
        <w:tc>
          <w:tcPr>
            <w:tcW w:w="583" w:type="pct"/>
            <w:tcBorders>
              <w:top w:val="single" w:sz="4" w:space="0" w:color="auto"/>
              <w:bottom w:val="single" w:sz="4" w:space="0" w:color="auto"/>
            </w:tcBorders>
            <w:shd w:val="clear" w:color="auto" w:fill="FFD5AB"/>
            <w:vAlign w:val="center"/>
          </w:tcPr>
          <w:p w14:paraId="0B24BAC9" w14:textId="77777777" w:rsidR="00F44111" w:rsidRPr="00445BC5" w:rsidRDefault="00F44111" w:rsidP="00F44111">
            <w:pPr>
              <w:jc w:val="center"/>
              <w:rPr>
                <w:rFonts w:ascii="Arial" w:hAnsi="Arial" w:cs="Arial"/>
                <w:sz w:val="20"/>
                <w:szCs w:val="20"/>
              </w:rPr>
            </w:pPr>
            <w:r w:rsidRPr="00445BC5">
              <w:rPr>
                <w:rFonts w:ascii="Arial" w:hAnsi="Arial" w:cs="Arial"/>
                <w:color w:val="000000"/>
                <w:sz w:val="20"/>
                <w:szCs w:val="20"/>
              </w:rPr>
              <w:t>Outward</w:t>
            </w:r>
          </w:p>
        </w:tc>
      </w:tr>
      <w:tr w:rsidR="00F44111" w:rsidRPr="00445BC5" w14:paraId="34C50632" w14:textId="77777777" w:rsidTr="00C40CD6">
        <w:trPr>
          <w:trHeight w:val="350"/>
        </w:trPr>
        <w:tc>
          <w:tcPr>
            <w:tcW w:w="3835" w:type="pct"/>
            <w:tcBorders>
              <w:top w:val="single" w:sz="4" w:space="0" w:color="auto"/>
              <w:left w:val="single" w:sz="4" w:space="0" w:color="auto"/>
            </w:tcBorders>
            <w:vAlign w:val="center"/>
          </w:tcPr>
          <w:p w14:paraId="79863C59"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On an immediate country basis</w:t>
            </w:r>
          </w:p>
        </w:tc>
        <w:tc>
          <w:tcPr>
            <w:tcW w:w="583" w:type="pct"/>
            <w:tcBorders>
              <w:top w:val="single" w:sz="4" w:space="0" w:color="auto"/>
            </w:tcBorders>
            <w:vAlign w:val="center"/>
          </w:tcPr>
          <w:p w14:paraId="2DC60ED4"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tcBorders>
            <w:vAlign w:val="center"/>
          </w:tcPr>
          <w:p w14:paraId="2233B575"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4B174F00" w14:textId="77777777" w:rsidTr="00C40CD6">
        <w:trPr>
          <w:trHeight w:val="575"/>
        </w:trPr>
        <w:tc>
          <w:tcPr>
            <w:tcW w:w="3835" w:type="pct"/>
            <w:tcBorders>
              <w:top w:val="single" w:sz="4" w:space="0" w:color="auto"/>
              <w:left w:val="single" w:sz="4" w:space="0" w:color="auto"/>
              <w:bottom w:val="single" w:sz="4" w:space="0" w:color="auto"/>
            </w:tcBorders>
            <w:vAlign w:val="center"/>
          </w:tcPr>
          <w:p w14:paraId="058B8AF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On an ultimate country basis (either the ultimate host or ultimate investing country)</w:t>
            </w:r>
          </w:p>
        </w:tc>
        <w:tc>
          <w:tcPr>
            <w:tcW w:w="583" w:type="pct"/>
            <w:tcBorders>
              <w:top w:val="single" w:sz="4" w:space="0" w:color="auto"/>
              <w:bottom w:val="single" w:sz="4" w:space="0" w:color="auto"/>
            </w:tcBorders>
            <w:vAlign w:val="center"/>
          </w:tcPr>
          <w:p w14:paraId="555E5D80"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2035CD7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0470F7C" w14:textId="77777777" w:rsidTr="00C40CD6">
        <w:trPr>
          <w:trHeight w:val="350"/>
        </w:trPr>
        <w:tc>
          <w:tcPr>
            <w:tcW w:w="3835" w:type="pct"/>
            <w:tcBorders>
              <w:top w:val="single" w:sz="4" w:space="0" w:color="auto"/>
              <w:left w:val="single" w:sz="4" w:space="0" w:color="auto"/>
              <w:bottom w:val="single" w:sz="4" w:space="0" w:color="auto"/>
            </w:tcBorders>
            <w:vAlign w:val="center"/>
          </w:tcPr>
          <w:p w14:paraId="583EA2D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Excluding resident SPEs</w:t>
            </w:r>
          </w:p>
        </w:tc>
        <w:tc>
          <w:tcPr>
            <w:tcW w:w="583" w:type="pct"/>
            <w:tcBorders>
              <w:top w:val="single" w:sz="4" w:space="0" w:color="auto"/>
              <w:bottom w:val="single" w:sz="4" w:space="0" w:color="auto"/>
            </w:tcBorders>
            <w:vAlign w:val="center"/>
          </w:tcPr>
          <w:p w14:paraId="75FAFFC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3932788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9A982CD" w14:textId="77777777" w:rsidTr="00C40CD6">
        <w:trPr>
          <w:trHeight w:val="350"/>
        </w:trPr>
        <w:tc>
          <w:tcPr>
            <w:tcW w:w="3835" w:type="pct"/>
            <w:tcBorders>
              <w:top w:val="single" w:sz="4" w:space="0" w:color="auto"/>
              <w:left w:val="single" w:sz="4" w:space="0" w:color="auto"/>
              <w:bottom w:val="single" w:sz="4" w:space="0" w:color="auto"/>
            </w:tcBorders>
            <w:vAlign w:val="center"/>
          </w:tcPr>
          <w:p w14:paraId="212A0195"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Looking through non-resident SPEs</w:t>
            </w:r>
          </w:p>
        </w:tc>
        <w:tc>
          <w:tcPr>
            <w:tcW w:w="583" w:type="pct"/>
            <w:tcBorders>
              <w:top w:val="single" w:sz="4" w:space="0" w:color="auto"/>
              <w:bottom w:val="single" w:sz="4" w:space="0" w:color="auto"/>
            </w:tcBorders>
            <w:vAlign w:val="center"/>
          </w:tcPr>
          <w:p w14:paraId="638B7C6E"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583" w:type="pct"/>
            <w:tcBorders>
              <w:top w:val="single" w:sz="4" w:space="0" w:color="auto"/>
              <w:bottom w:val="single" w:sz="4" w:space="0" w:color="auto"/>
            </w:tcBorders>
            <w:vAlign w:val="center"/>
          </w:tcPr>
          <w:p w14:paraId="793176DA"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770BEB2E" w14:textId="77777777" w:rsidR="00F44111" w:rsidRPr="00445BC5" w:rsidRDefault="00F44111" w:rsidP="00F44111">
      <w:pPr>
        <w:autoSpaceDE w:val="0"/>
        <w:autoSpaceDN w:val="0"/>
        <w:adjustRightInd w:val="0"/>
        <w:jc w:val="both"/>
        <w:rPr>
          <w:rFonts w:ascii="Arial" w:hAnsi="Arial" w:cs="Arial"/>
          <w:color w:val="000000"/>
          <w:sz w:val="20"/>
          <w:szCs w:val="20"/>
        </w:rPr>
      </w:pPr>
    </w:p>
    <w:p w14:paraId="1F4A3588" w14:textId="09429B89" w:rsidR="00F44111" w:rsidRPr="00445BC5" w:rsidRDefault="00F44111" w:rsidP="0039367A">
      <w:pPr>
        <w:autoSpaceDE w:val="0"/>
        <w:autoSpaceDN w:val="0"/>
        <w:adjustRightInd w:val="0"/>
        <w:jc w:val="both"/>
        <w:rPr>
          <w:rFonts w:ascii="Arial" w:hAnsi="Arial" w:cs="Arial"/>
          <w:b/>
          <w:bCs/>
          <w:sz w:val="20"/>
          <w:szCs w:val="20"/>
        </w:rPr>
      </w:pPr>
      <w:r w:rsidRPr="00445BC5">
        <w:rPr>
          <w:rFonts w:ascii="Arial" w:hAnsi="Arial" w:cs="Arial"/>
          <w:b/>
          <w:bCs/>
          <w:sz w:val="20"/>
          <w:szCs w:val="20"/>
        </w:rPr>
        <w:t xml:space="preserve">Section </w:t>
      </w:r>
      <w:r w:rsidR="0039367A" w:rsidRPr="00445BC5">
        <w:rPr>
          <w:rFonts w:ascii="Arial" w:hAnsi="Arial" w:cs="Arial"/>
          <w:b/>
          <w:bCs/>
          <w:sz w:val="20"/>
          <w:szCs w:val="20"/>
        </w:rPr>
        <w:t>6</w:t>
      </w:r>
      <w:r w:rsidRPr="00445BC5">
        <w:rPr>
          <w:rFonts w:ascii="Arial" w:hAnsi="Arial" w:cs="Arial"/>
          <w:b/>
          <w:bCs/>
          <w:sz w:val="20"/>
          <w:szCs w:val="20"/>
        </w:rPr>
        <w:t>.B.  Industrial classification</w:t>
      </w:r>
    </w:p>
    <w:p w14:paraId="7CF45295"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disseminate FDI statistics broken down by industrial activity?</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7387"/>
        <w:gridCol w:w="823"/>
        <w:gridCol w:w="814"/>
      </w:tblGrid>
      <w:tr w:rsidR="00F44111" w:rsidRPr="00445BC5" w14:paraId="088429C1" w14:textId="77777777" w:rsidTr="00C40CD6">
        <w:trPr>
          <w:trHeight w:val="350"/>
        </w:trPr>
        <w:tc>
          <w:tcPr>
            <w:tcW w:w="4093" w:type="pct"/>
            <w:tcBorders>
              <w:bottom w:val="single" w:sz="4" w:space="0" w:color="auto"/>
            </w:tcBorders>
            <w:vAlign w:val="center"/>
          </w:tcPr>
          <w:p w14:paraId="44111677" w14:textId="77777777" w:rsidR="00F44111" w:rsidRPr="00445BC5" w:rsidRDefault="00F44111" w:rsidP="00F44111">
            <w:pPr>
              <w:autoSpaceDE w:val="0"/>
              <w:autoSpaceDN w:val="0"/>
              <w:adjustRightInd w:val="0"/>
              <w:rPr>
                <w:rFonts w:ascii="Arial" w:hAnsi="Arial" w:cs="Arial"/>
                <w:color w:val="000000"/>
                <w:sz w:val="20"/>
                <w:szCs w:val="20"/>
              </w:rPr>
            </w:pPr>
          </w:p>
        </w:tc>
        <w:tc>
          <w:tcPr>
            <w:tcW w:w="456" w:type="pct"/>
            <w:tcBorders>
              <w:top w:val="single" w:sz="4" w:space="0" w:color="auto"/>
              <w:bottom w:val="single" w:sz="4" w:space="0" w:color="auto"/>
            </w:tcBorders>
            <w:shd w:val="clear" w:color="auto" w:fill="FFD5AB"/>
            <w:vAlign w:val="center"/>
          </w:tcPr>
          <w:p w14:paraId="5E97A247"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Yes</w:t>
            </w:r>
          </w:p>
        </w:tc>
        <w:tc>
          <w:tcPr>
            <w:tcW w:w="451" w:type="pct"/>
            <w:tcBorders>
              <w:top w:val="single" w:sz="4" w:space="0" w:color="auto"/>
              <w:bottom w:val="single" w:sz="4" w:space="0" w:color="auto"/>
            </w:tcBorders>
            <w:shd w:val="clear" w:color="auto" w:fill="FFD5AB"/>
            <w:vAlign w:val="center"/>
          </w:tcPr>
          <w:p w14:paraId="7A396FD5" w14:textId="77777777" w:rsidR="00F44111" w:rsidRPr="00445BC5" w:rsidRDefault="00F44111" w:rsidP="00F44111">
            <w:pPr>
              <w:jc w:val="center"/>
              <w:rPr>
                <w:rFonts w:ascii="Arial" w:hAnsi="Arial" w:cs="Arial"/>
                <w:sz w:val="20"/>
                <w:szCs w:val="20"/>
              </w:rPr>
            </w:pPr>
            <w:r w:rsidRPr="00445BC5">
              <w:rPr>
                <w:rFonts w:ascii="Arial" w:hAnsi="Arial" w:cs="Arial"/>
                <w:sz w:val="20"/>
                <w:szCs w:val="20"/>
              </w:rPr>
              <w:t>No</w:t>
            </w:r>
          </w:p>
        </w:tc>
      </w:tr>
      <w:tr w:rsidR="00F44111" w:rsidRPr="00445BC5" w14:paraId="2F3BC8F8" w14:textId="77777777" w:rsidTr="00C40CD6">
        <w:trPr>
          <w:trHeight w:val="350"/>
        </w:trPr>
        <w:tc>
          <w:tcPr>
            <w:tcW w:w="4093" w:type="pct"/>
            <w:tcBorders>
              <w:top w:val="single" w:sz="4" w:space="0" w:color="auto"/>
              <w:left w:val="single" w:sz="4" w:space="0" w:color="auto"/>
            </w:tcBorders>
            <w:vAlign w:val="center"/>
          </w:tcPr>
          <w:p w14:paraId="51428FD4"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financial flows</w:t>
            </w:r>
          </w:p>
        </w:tc>
        <w:tc>
          <w:tcPr>
            <w:tcW w:w="456" w:type="pct"/>
            <w:tcBorders>
              <w:top w:val="single" w:sz="4" w:space="0" w:color="auto"/>
            </w:tcBorders>
            <w:vAlign w:val="center"/>
          </w:tcPr>
          <w:p w14:paraId="01949322"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1" w:type="pct"/>
            <w:tcBorders>
              <w:top w:val="single" w:sz="4" w:space="0" w:color="auto"/>
            </w:tcBorders>
            <w:vAlign w:val="center"/>
          </w:tcPr>
          <w:p w14:paraId="3BDD2E0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799AE847" w14:textId="77777777" w:rsidTr="00C40CD6">
        <w:trPr>
          <w:trHeight w:val="350"/>
        </w:trPr>
        <w:tc>
          <w:tcPr>
            <w:tcW w:w="4093" w:type="pct"/>
            <w:tcBorders>
              <w:top w:val="single" w:sz="4" w:space="0" w:color="auto"/>
              <w:left w:val="single" w:sz="4" w:space="0" w:color="auto"/>
              <w:bottom w:val="single" w:sz="4" w:space="0" w:color="auto"/>
            </w:tcBorders>
            <w:vAlign w:val="center"/>
          </w:tcPr>
          <w:p w14:paraId="23998BC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income flows</w:t>
            </w:r>
          </w:p>
        </w:tc>
        <w:tc>
          <w:tcPr>
            <w:tcW w:w="456" w:type="pct"/>
            <w:tcBorders>
              <w:top w:val="single" w:sz="4" w:space="0" w:color="auto"/>
              <w:bottom w:val="single" w:sz="4" w:space="0" w:color="auto"/>
            </w:tcBorders>
            <w:vAlign w:val="center"/>
          </w:tcPr>
          <w:p w14:paraId="549498FA"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1" w:type="pct"/>
            <w:tcBorders>
              <w:top w:val="single" w:sz="4" w:space="0" w:color="auto"/>
              <w:bottom w:val="single" w:sz="4" w:space="0" w:color="auto"/>
            </w:tcBorders>
            <w:vAlign w:val="center"/>
          </w:tcPr>
          <w:p w14:paraId="63BD8B6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36214C9" w14:textId="77777777" w:rsidTr="00C40CD6">
        <w:trPr>
          <w:trHeight w:val="350"/>
        </w:trPr>
        <w:tc>
          <w:tcPr>
            <w:tcW w:w="4093" w:type="pct"/>
            <w:tcBorders>
              <w:top w:val="single" w:sz="4" w:space="0" w:color="auto"/>
              <w:left w:val="single" w:sz="4" w:space="0" w:color="auto"/>
              <w:bottom w:val="single" w:sz="4" w:space="0" w:color="auto"/>
            </w:tcBorders>
            <w:vAlign w:val="center"/>
          </w:tcPr>
          <w:p w14:paraId="46CDEC85"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Inward positions</w:t>
            </w:r>
          </w:p>
        </w:tc>
        <w:tc>
          <w:tcPr>
            <w:tcW w:w="456" w:type="pct"/>
            <w:tcBorders>
              <w:top w:val="single" w:sz="4" w:space="0" w:color="auto"/>
              <w:bottom w:val="single" w:sz="4" w:space="0" w:color="auto"/>
            </w:tcBorders>
            <w:vAlign w:val="center"/>
          </w:tcPr>
          <w:p w14:paraId="64F7868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1" w:type="pct"/>
            <w:tcBorders>
              <w:top w:val="single" w:sz="4" w:space="0" w:color="auto"/>
              <w:bottom w:val="single" w:sz="4" w:space="0" w:color="auto"/>
            </w:tcBorders>
            <w:vAlign w:val="center"/>
          </w:tcPr>
          <w:p w14:paraId="06F1C012"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EBF7519" w14:textId="77777777" w:rsidTr="00C40CD6">
        <w:trPr>
          <w:trHeight w:val="350"/>
        </w:trPr>
        <w:tc>
          <w:tcPr>
            <w:tcW w:w="4093" w:type="pct"/>
            <w:tcBorders>
              <w:top w:val="single" w:sz="4" w:space="0" w:color="auto"/>
              <w:left w:val="single" w:sz="4" w:space="0" w:color="auto"/>
              <w:bottom w:val="single" w:sz="4" w:space="0" w:color="auto"/>
            </w:tcBorders>
            <w:vAlign w:val="center"/>
          </w:tcPr>
          <w:p w14:paraId="64C416D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Outward financial flows</w:t>
            </w:r>
          </w:p>
        </w:tc>
        <w:tc>
          <w:tcPr>
            <w:tcW w:w="456" w:type="pct"/>
            <w:tcBorders>
              <w:top w:val="single" w:sz="4" w:space="0" w:color="auto"/>
              <w:bottom w:val="single" w:sz="4" w:space="0" w:color="auto"/>
            </w:tcBorders>
            <w:vAlign w:val="center"/>
          </w:tcPr>
          <w:p w14:paraId="51AE3729"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1" w:type="pct"/>
            <w:tcBorders>
              <w:top w:val="single" w:sz="4" w:space="0" w:color="auto"/>
              <w:bottom w:val="single" w:sz="4" w:space="0" w:color="auto"/>
            </w:tcBorders>
            <w:vAlign w:val="center"/>
          </w:tcPr>
          <w:p w14:paraId="23870B0B"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EC59771" w14:textId="77777777" w:rsidTr="00C40CD6">
        <w:trPr>
          <w:trHeight w:val="350"/>
        </w:trPr>
        <w:tc>
          <w:tcPr>
            <w:tcW w:w="4093" w:type="pct"/>
            <w:tcBorders>
              <w:top w:val="single" w:sz="4" w:space="0" w:color="auto"/>
              <w:left w:val="single" w:sz="4" w:space="0" w:color="auto"/>
              <w:bottom w:val="single" w:sz="4" w:space="0" w:color="auto"/>
            </w:tcBorders>
            <w:vAlign w:val="center"/>
          </w:tcPr>
          <w:p w14:paraId="61FBFA3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Outward income flows</w:t>
            </w:r>
          </w:p>
        </w:tc>
        <w:tc>
          <w:tcPr>
            <w:tcW w:w="456" w:type="pct"/>
            <w:tcBorders>
              <w:top w:val="single" w:sz="4" w:space="0" w:color="auto"/>
              <w:bottom w:val="single" w:sz="4" w:space="0" w:color="auto"/>
            </w:tcBorders>
            <w:vAlign w:val="center"/>
          </w:tcPr>
          <w:p w14:paraId="1ABB5B1D"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1" w:type="pct"/>
            <w:tcBorders>
              <w:top w:val="single" w:sz="4" w:space="0" w:color="auto"/>
              <w:bottom w:val="single" w:sz="4" w:space="0" w:color="auto"/>
            </w:tcBorders>
            <w:vAlign w:val="center"/>
          </w:tcPr>
          <w:p w14:paraId="20A32B6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6ABA4729" w14:textId="77777777" w:rsidTr="00C40CD6">
        <w:trPr>
          <w:trHeight w:val="350"/>
        </w:trPr>
        <w:tc>
          <w:tcPr>
            <w:tcW w:w="4093" w:type="pct"/>
            <w:tcBorders>
              <w:top w:val="single" w:sz="4" w:space="0" w:color="auto"/>
              <w:left w:val="single" w:sz="4" w:space="0" w:color="auto"/>
            </w:tcBorders>
            <w:vAlign w:val="center"/>
          </w:tcPr>
          <w:p w14:paraId="6D4F8F48"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Outward positions</w:t>
            </w:r>
          </w:p>
        </w:tc>
        <w:tc>
          <w:tcPr>
            <w:tcW w:w="456" w:type="pct"/>
            <w:tcBorders>
              <w:top w:val="single" w:sz="4" w:space="0" w:color="auto"/>
            </w:tcBorders>
            <w:vAlign w:val="center"/>
          </w:tcPr>
          <w:p w14:paraId="2038B711" w14:textId="77777777" w:rsidR="00F44111" w:rsidRPr="00445BC5" w:rsidRDefault="00F44111" w:rsidP="00F44111">
            <w:pPr>
              <w:autoSpaceDE w:val="0"/>
              <w:autoSpaceDN w:val="0"/>
              <w:adjustRightInd w:val="0"/>
              <w:jc w:val="center"/>
              <w:rPr>
                <w:rFonts w:ascii="Arial" w:hAnsi="Arial" w:cs="Arial"/>
                <w:color w:val="000000"/>
                <w:sz w:val="20"/>
                <w:szCs w:val="20"/>
              </w:rPr>
            </w:pPr>
          </w:p>
        </w:tc>
        <w:tc>
          <w:tcPr>
            <w:tcW w:w="451" w:type="pct"/>
            <w:tcBorders>
              <w:top w:val="single" w:sz="4" w:space="0" w:color="auto"/>
            </w:tcBorders>
            <w:vAlign w:val="center"/>
          </w:tcPr>
          <w:p w14:paraId="3AD3CF08"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0748E742" w14:textId="79B6FACD" w:rsidR="00F44111" w:rsidRPr="00445BC5" w:rsidRDefault="00F44111" w:rsidP="004C0BDB">
      <w:pPr>
        <w:autoSpaceDE w:val="0"/>
        <w:autoSpaceDN w:val="0"/>
        <w:adjustRightInd w:val="0"/>
        <w:spacing w:before="120"/>
        <w:ind w:firstLine="446"/>
        <w:jc w:val="both"/>
        <w:rPr>
          <w:rFonts w:ascii="Arial" w:hAnsi="Arial" w:cs="Arial"/>
          <w:i/>
          <w:iCs/>
          <w:color w:val="000000"/>
          <w:sz w:val="20"/>
          <w:szCs w:val="20"/>
        </w:rPr>
      </w:pPr>
      <w:r w:rsidRPr="00445BC5">
        <w:rPr>
          <w:rFonts w:ascii="Arial" w:hAnsi="Arial" w:cs="Arial"/>
          <w:i/>
          <w:iCs/>
          <w:color w:val="000000"/>
          <w:sz w:val="20"/>
          <w:szCs w:val="20"/>
        </w:rPr>
        <w:t xml:space="preserve">If </w:t>
      </w:r>
      <w:r w:rsidR="004C0BDB" w:rsidRPr="00445BC5">
        <w:rPr>
          <w:rFonts w:ascii="Arial" w:hAnsi="Arial" w:cs="Arial"/>
          <w:i/>
          <w:iCs/>
          <w:color w:val="000000"/>
          <w:sz w:val="20"/>
          <w:szCs w:val="20"/>
        </w:rPr>
        <w:t xml:space="preserve">“No” </w:t>
      </w:r>
      <w:r w:rsidRPr="00445BC5">
        <w:rPr>
          <w:rFonts w:ascii="Arial" w:hAnsi="Arial" w:cs="Arial"/>
          <w:i/>
          <w:iCs/>
          <w:color w:val="000000"/>
          <w:sz w:val="20"/>
          <w:szCs w:val="20"/>
        </w:rPr>
        <w:t>to all parts of question 3</w:t>
      </w:r>
      <w:r w:rsidR="000465EF" w:rsidRPr="00445BC5">
        <w:rPr>
          <w:rFonts w:ascii="Arial" w:hAnsi="Arial" w:cs="Arial"/>
          <w:i/>
          <w:iCs/>
          <w:color w:val="000000"/>
          <w:sz w:val="20"/>
          <w:szCs w:val="20"/>
        </w:rPr>
        <w:t>8</w:t>
      </w:r>
      <w:r w:rsidRPr="00445BC5">
        <w:rPr>
          <w:rFonts w:ascii="Arial" w:hAnsi="Arial" w:cs="Arial"/>
          <w:i/>
          <w:iCs/>
          <w:color w:val="000000"/>
          <w:sz w:val="20"/>
          <w:szCs w:val="20"/>
        </w:rPr>
        <w:t xml:space="preserve">, proceed to </w:t>
      </w:r>
      <w:r w:rsidR="004C0BDB" w:rsidRPr="00445BC5">
        <w:rPr>
          <w:rFonts w:ascii="Arial" w:hAnsi="Arial" w:cs="Arial"/>
          <w:i/>
          <w:iCs/>
          <w:color w:val="000000"/>
          <w:sz w:val="20"/>
          <w:szCs w:val="20"/>
        </w:rPr>
        <w:t xml:space="preserve">Section </w:t>
      </w:r>
      <w:r w:rsidRPr="00445BC5">
        <w:rPr>
          <w:rFonts w:ascii="Arial" w:hAnsi="Arial" w:cs="Arial"/>
          <w:i/>
          <w:iCs/>
          <w:color w:val="000000"/>
          <w:sz w:val="20"/>
          <w:szCs w:val="20"/>
        </w:rPr>
        <w:t>7.</w:t>
      </w:r>
    </w:p>
    <w:p w14:paraId="12DC9004" w14:textId="7BC07624" w:rsidR="00F44111" w:rsidRPr="00445BC5" w:rsidRDefault="00F44111" w:rsidP="004C0BDB">
      <w:pPr>
        <w:autoSpaceDE w:val="0"/>
        <w:autoSpaceDN w:val="0"/>
        <w:adjustRightInd w:val="0"/>
        <w:ind w:firstLine="450"/>
        <w:jc w:val="both"/>
        <w:rPr>
          <w:rFonts w:ascii="Arial" w:hAnsi="Arial" w:cs="Arial"/>
          <w:i/>
          <w:iCs/>
          <w:color w:val="000000"/>
          <w:sz w:val="20"/>
          <w:szCs w:val="20"/>
        </w:rPr>
      </w:pPr>
      <w:r w:rsidRPr="00445BC5">
        <w:rPr>
          <w:rFonts w:ascii="Arial" w:hAnsi="Arial" w:cs="Arial"/>
          <w:i/>
          <w:iCs/>
          <w:color w:val="000000"/>
          <w:sz w:val="20"/>
          <w:szCs w:val="20"/>
        </w:rPr>
        <w:t xml:space="preserve">If </w:t>
      </w:r>
      <w:r w:rsidR="004C0BDB" w:rsidRPr="00445BC5">
        <w:rPr>
          <w:rFonts w:ascii="Arial" w:hAnsi="Arial" w:cs="Arial"/>
          <w:i/>
          <w:iCs/>
          <w:color w:val="000000"/>
          <w:sz w:val="20"/>
          <w:szCs w:val="20"/>
        </w:rPr>
        <w:t xml:space="preserve">“Yes” </w:t>
      </w:r>
      <w:r w:rsidRPr="00445BC5">
        <w:rPr>
          <w:rFonts w:ascii="Arial" w:hAnsi="Arial" w:cs="Arial"/>
          <w:i/>
          <w:iCs/>
          <w:color w:val="000000"/>
          <w:sz w:val="20"/>
          <w:szCs w:val="20"/>
        </w:rPr>
        <w:t>to any part of question 3</w:t>
      </w:r>
      <w:r w:rsidR="000465EF" w:rsidRPr="00445BC5">
        <w:rPr>
          <w:rFonts w:ascii="Arial" w:hAnsi="Arial" w:cs="Arial"/>
          <w:i/>
          <w:iCs/>
          <w:color w:val="000000"/>
          <w:sz w:val="20"/>
          <w:szCs w:val="20"/>
        </w:rPr>
        <w:t>8</w:t>
      </w:r>
      <w:r w:rsidRPr="00445BC5">
        <w:rPr>
          <w:rFonts w:ascii="Arial" w:hAnsi="Arial" w:cs="Arial"/>
          <w:i/>
          <w:iCs/>
          <w:color w:val="000000"/>
          <w:sz w:val="20"/>
          <w:szCs w:val="20"/>
        </w:rPr>
        <w:t>, answer question 3</w:t>
      </w:r>
      <w:r w:rsidR="000465EF" w:rsidRPr="00445BC5">
        <w:rPr>
          <w:rFonts w:ascii="Arial" w:hAnsi="Arial" w:cs="Arial"/>
          <w:i/>
          <w:iCs/>
          <w:color w:val="000000"/>
          <w:sz w:val="20"/>
          <w:szCs w:val="20"/>
        </w:rPr>
        <w:t>9</w:t>
      </w:r>
      <w:r w:rsidRPr="00445BC5">
        <w:rPr>
          <w:rFonts w:ascii="Arial" w:hAnsi="Arial" w:cs="Arial"/>
          <w:i/>
          <w:iCs/>
          <w:color w:val="000000"/>
          <w:sz w:val="20"/>
          <w:szCs w:val="20"/>
        </w:rPr>
        <w:t>.</w:t>
      </w:r>
    </w:p>
    <w:p w14:paraId="4B78DFD4" w14:textId="77777777" w:rsidR="0039367A" w:rsidRPr="00445BC5" w:rsidRDefault="0039367A">
      <w:pPr>
        <w:rPr>
          <w:rFonts w:ascii="Arial" w:hAnsi="Arial" w:cs="Arial"/>
          <w:b/>
          <w:color w:val="984806" w:themeColor="accent6" w:themeShade="80"/>
        </w:rPr>
      </w:pPr>
      <w:r w:rsidRPr="00445BC5">
        <w:rPr>
          <w:rFonts w:ascii="Arial" w:hAnsi="Arial" w:cs="Arial"/>
          <w:b/>
          <w:color w:val="984806" w:themeColor="accent6" w:themeShade="80"/>
        </w:rPr>
        <w:br w:type="page"/>
      </w:r>
    </w:p>
    <w:p w14:paraId="328DB668" w14:textId="290F4FE5"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What system is used for industrial classification? Check one.</w:t>
      </w:r>
    </w:p>
    <w:tbl>
      <w:tblPr>
        <w:tblStyle w:val="TableGrid"/>
        <w:tblW w:w="5000" w:type="pct"/>
        <w:tblLook w:val="04A0" w:firstRow="1" w:lastRow="0" w:firstColumn="1" w:lastColumn="0" w:noHBand="0" w:noVBand="1"/>
      </w:tblPr>
      <w:tblGrid>
        <w:gridCol w:w="8225"/>
        <w:gridCol w:w="794"/>
      </w:tblGrid>
      <w:tr w:rsidR="00F44111" w:rsidRPr="00445BC5" w14:paraId="570FC130" w14:textId="77777777" w:rsidTr="00C40CD6">
        <w:trPr>
          <w:trHeight w:val="395"/>
        </w:trPr>
        <w:tc>
          <w:tcPr>
            <w:tcW w:w="4560" w:type="pct"/>
            <w:vAlign w:val="center"/>
          </w:tcPr>
          <w:p w14:paraId="019B7C2B"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United Nations International Standard Industrial Classification (ISIC) Rev. 4</w:t>
            </w:r>
          </w:p>
        </w:tc>
        <w:tc>
          <w:tcPr>
            <w:tcW w:w="440" w:type="pct"/>
            <w:vAlign w:val="center"/>
          </w:tcPr>
          <w:p w14:paraId="44F71C9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A733946" w14:textId="77777777" w:rsidTr="00C40CD6">
        <w:trPr>
          <w:trHeight w:val="350"/>
        </w:trPr>
        <w:tc>
          <w:tcPr>
            <w:tcW w:w="4560" w:type="pct"/>
            <w:vAlign w:val="center"/>
          </w:tcPr>
          <w:p w14:paraId="127343E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United Nations International Standard Industrial Classification (ISIC) Rev. 3</w:t>
            </w:r>
          </w:p>
        </w:tc>
        <w:tc>
          <w:tcPr>
            <w:tcW w:w="440" w:type="pct"/>
            <w:vAlign w:val="center"/>
          </w:tcPr>
          <w:p w14:paraId="6B01ADBE"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2C1A725" w14:textId="77777777" w:rsidTr="00C40CD6">
        <w:trPr>
          <w:trHeight w:val="620"/>
        </w:trPr>
        <w:tc>
          <w:tcPr>
            <w:tcW w:w="4560" w:type="pct"/>
            <w:vAlign w:val="center"/>
          </w:tcPr>
          <w:p w14:paraId="716917F4" w14:textId="21814408" w:rsidR="00F44111" w:rsidRPr="00445BC5" w:rsidRDefault="004C0BDB" w:rsidP="00F44111">
            <w:pPr>
              <w:autoSpaceDE w:val="0"/>
              <w:autoSpaceDN w:val="0"/>
              <w:adjustRightInd w:val="0"/>
              <w:rPr>
                <w:rFonts w:ascii="Arial" w:hAnsi="Arial" w:cs="Arial"/>
                <w:color w:val="000000"/>
                <w:sz w:val="20"/>
                <w:szCs w:val="20"/>
                <w:lang w:val="en-GB"/>
              </w:rPr>
            </w:pPr>
            <w:r w:rsidRPr="00445BC5">
              <w:rPr>
                <w:rFonts w:ascii="Arial" w:hAnsi="Arial" w:cs="Arial"/>
                <w:color w:val="000000"/>
                <w:sz w:val="20"/>
                <w:szCs w:val="20"/>
                <w:lang w:val="en-GB"/>
              </w:rPr>
              <w:t>Statistical classification of economic activities in the European Community</w:t>
            </w:r>
            <w:r w:rsidRPr="00445BC5" w:rsidDel="004C0BDB">
              <w:rPr>
                <w:rFonts w:ascii="Arial" w:hAnsi="Arial" w:cs="Arial"/>
                <w:color w:val="000000"/>
                <w:sz w:val="20"/>
                <w:szCs w:val="20"/>
                <w:lang w:val="en-GB"/>
              </w:rPr>
              <w:t xml:space="preserve"> </w:t>
            </w:r>
            <w:r w:rsidR="00F44111" w:rsidRPr="00445BC5">
              <w:rPr>
                <w:rFonts w:ascii="Arial" w:hAnsi="Arial" w:cs="Arial"/>
                <w:color w:val="000000"/>
                <w:sz w:val="20"/>
                <w:szCs w:val="20"/>
                <w:lang w:val="en-GB"/>
              </w:rPr>
              <w:t>(NACE)</w:t>
            </w:r>
          </w:p>
        </w:tc>
        <w:tc>
          <w:tcPr>
            <w:tcW w:w="440" w:type="pct"/>
            <w:vAlign w:val="center"/>
          </w:tcPr>
          <w:p w14:paraId="67C8F090" w14:textId="77777777" w:rsidR="00F44111" w:rsidRPr="00445BC5" w:rsidRDefault="00F44111" w:rsidP="00F44111">
            <w:pPr>
              <w:autoSpaceDE w:val="0"/>
              <w:autoSpaceDN w:val="0"/>
              <w:adjustRightInd w:val="0"/>
              <w:jc w:val="center"/>
              <w:rPr>
                <w:rFonts w:ascii="Arial" w:hAnsi="Arial" w:cs="Arial"/>
                <w:color w:val="000000"/>
                <w:sz w:val="20"/>
                <w:szCs w:val="20"/>
                <w:lang w:val="en-GB"/>
              </w:rPr>
            </w:pPr>
          </w:p>
        </w:tc>
      </w:tr>
      <w:tr w:rsidR="00F44111" w:rsidRPr="00445BC5" w14:paraId="016E62C6" w14:textId="77777777" w:rsidTr="00C40CD6">
        <w:trPr>
          <w:trHeight w:val="350"/>
        </w:trPr>
        <w:tc>
          <w:tcPr>
            <w:tcW w:w="4560" w:type="pct"/>
            <w:vAlign w:val="center"/>
          </w:tcPr>
          <w:p w14:paraId="7A360051"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North American Industry Classification System (NAICS)</w:t>
            </w:r>
          </w:p>
        </w:tc>
        <w:tc>
          <w:tcPr>
            <w:tcW w:w="440" w:type="pct"/>
            <w:vAlign w:val="center"/>
          </w:tcPr>
          <w:p w14:paraId="04B72761"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484984A" w14:textId="77777777" w:rsidTr="00C40CD6">
        <w:trPr>
          <w:trHeight w:val="710"/>
        </w:trPr>
        <w:tc>
          <w:tcPr>
            <w:tcW w:w="4560" w:type="pct"/>
          </w:tcPr>
          <w:p w14:paraId="02CFF1B1" w14:textId="77777777" w:rsidR="00F44111" w:rsidRPr="00445BC5" w:rsidRDefault="00F44111" w:rsidP="00F44111">
            <w:pPr>
              <w:autoSpaceDE w:val="0"/>
              <w:autoSpaceDN w:val="0"/>
              <w:adjustRightInd w:val="0"/>
              <w:spacing w:before="80"/>
              <w:rPr>
                <w:rFonts w:ascii="Arial" w:hAnsi="Arial" w:cs="Arial"/>
                <w:color w:val="000000"/>
                <w:sz w:val="20"/>
                <w:szCs w:val="20"/>
              </w:rPr>
            </w:pPr>
            <w:r w:rsidRPr="00445BC5">
              <w:rPr>
                <w:rFonts w:ascii="Arial" w:hAnsi="Arial" w:cs="Arial"/>
                <w:color w:val="000000"/>
                <w:sz w:val="20"/>
                <w:szCs w:val="20"/>
              </w:rPr>
              <w:t>Other (please specify):</w:t>
            </w:r>
          </w:p>
        </w:tc>
        <w:tc>
          <w:tcPr>
            <w:tcW w:w="440" w:type="pct"/>
          </w:tcPr>
          <w:p w14:paraId="7E77C9C5"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7DD33B00" w14:textId="77777777" w:rsidR="00F44111" w:rsidRPr="00445BC5" w:rsidRDefault="00F44111" w:rsidP="00F44111">
      <w:pPr>
        <w:autoSpaceDE w:val="0"/>
        <w:autoSpaceDN w:val="0"/>
        <w:adjustRightInd w:val="0"/>
        <w:jc w:val="both"/>
        <w:rPr>
          <w:rFonts w:ascii="Arial" w:hAnsi="Arial" w:cs="Arial"/>
          <w:color w:val="000000"/>
          <w:sz w:val="20"/>
          <w:szCs w:val="20"/>
        </w:rPr>
      </w:pPr>
    </w:p>
    <w:p w14:paraId="2B8B7353"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publish a cross-tabulation of country/region and industry classification?</w:t>
      </w:r>
    </w:p>
    <w:p w14:paraId="1FD4089A" w14:textId="77777777" w:rsidR="00D13FF7" w:rsidRPr="00445BC5" w:rsidRDefault="00F44111" w:rsidP="0019002F">
      <w:pPr>
        <w:tabs>
          <w:tab w:val="left" w:pos="450"/>
          <w:tab w:val="left" w:pos="459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245AC06F" w14:textId="114A7DE8" w:rsidR="00F44111" w:rsidRPr="00445BC5" w:rsidRDefault="00F44111"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t>Section 7.  Special Purpose Entities (SPEs)</w:t>
      </w:r>
    </w:p>
    <w:p w14:paraId="4F4EBD9E" w14:textId="77777777" w:rsidR="000465EF" w:rsidRPr="00445BC5" w:rsidRDefault="000465EF" w:rsidP="000465EF">
      <w:pPr>
        <w:pStyle w:val="ListParagraph"/>
        <w:autoSpaceDE w:val="0"/>
        <w:autoSpaceDN w:val="0"/>
        <w:adjustRightInd w:val="0"/>
        <w:spacing w:after="160" w:line="240" w:lineRule="auto"/>
        <w:ind w:left="450"/>
        <w:jc w:val="both"/>
        <w:rPr>
          <w:rFonts w:ascii="Arial" w:hAnsi="Arial" w:cs="Arial"/>
          <w:color w:val="000000"/>
          <w:sz w:val="20"/>
          <w:szCs w:val="20"/>
        </w:rPr>
      </w:pPr>
    </w:p>
    <w:p w14:paraId="1ACD25E6" w14:textId="771BB19B" w:rsidR="000465EF" w:rsidRPr="00445BC5" w:rsidRDefault="000465EF" w:rsidP="00405D1F">
      <w:pPr>
        <w:pStyle w:val="ListParagraph"/>
        <w:numPr>
          <w:ilvl w:val="0"/>
          <w:numId w:val="97"/>
        </w:numPr>
        <w:ind w:left="426"/>
        <w:rPr>
          <w:rFonts w:ascii="Arial" w:hAnsi="Arial" w:cs="Arial"/>
          <w:b/>
          <w:color w:val="984806" w:themeColor="accent6" w:themeShade="80"/>
        </w:rPr>
      </w:pPr>
      <w:r w:rsidRPr="00445BC5">
        <w:rPr>
          <w:rFonts w:ascii="Arial" w:hAnsi="Arial" w:cs="Arial"/>
          <w:b/>
          <w:color w:val="984806" w:themeColor="accent6" w:themeShade="80"/>
        </w:rPr>
        <w:t xml:space="preserve">Please describe how </w:t>
      </w:r>
      <w:r w:rsidR="004C0BDB" w:rsidRPr="00445BC5">
        <w:rPr>
          <w:rFonts w:ascii="Arial" w:hAnsi="Arial" w:cs="Arial"/>
          <w:b/>
          <w:color w:val="984806" w:themeColor="accent6" w:themeShade="80"/>
        </w:rPr>
        <w:t>you</w:t>
      </w:r>
      <w:r w:rsidRPr="00445BC5">
        <w:rPr>
          <w:rFonts w:ascii="Arial" w:hAnsi="Arial" w:cs="Arial"/>
          <w:b/>
          <w:color w:val="984806" w:themeColor="accent6" w:themeShade="80"/>
        </w:rPr>
        <w:t xml:space="preserve"> define SPEs: according to the recent IMF definition, according BMD5 or national definition.</w:t>
      </w:r>
    </w:p>
    <w:p w14:paraId="4B33B7AE" w14:textId="77777777" w:rsidR="000465EF" w:rsidRPr="00445BC5" w:rsidRDefault="000465EF" w:rsidP="000465EF">
      <w:pPr>
        <w:pStyle w:val="ListParagraph"/>
        <w:autoSpaceDE w:val="0"/>
        <w:autoSpaceDN w:val="0"/>
        <w:adjustRightInd w:val="0"/>
        <w:spacing w:after="160" w:line="240" w:lineRule="auto"/>
        <w:ind w:left="450"/>
        <w:jc w:val="both"/>
        <w:rPr>
          <w:rFonts w:ascii="Arial" w:hAnsi="Arial" w:cs="Arial"/>
          <w:b/>
          <w:color w:val="984806" w:themeColor="accent6" w:themeShade="80"/>
        </w:rPr>
      </w:pPr>
    </w:p>
    <w:p w14:paraId="1A1A60DC" w14:textId="77777777" w:rsidR="000465EF" w:rsidRPr="00445BC5" w:rsidRDefault="000465EF" w:rsidP="000465E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0298D0" w14:textId="77777777" w:rsidR="000465EF" w:rsidRPr="00445BC5" w:rsidRDefault="000465EF" w:rsidP="000465E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BAD2293" w14:textId="77777777" w:rsidR="000465EF" w:rsidRPr="00445BC5" w:rsidRDefault="000465EF" w:rsidP="000465E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A8EE9DB"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non-residents establish Special Purpose Entities in your economy?</w:t>
      </w:r>
    </w:p>
    <w:p w14:paraId="77AE26BC" w14:textId="77777777" w:rsidR="00F44111" w:rsidRPr="00445BC5" w:rsidRDefault="00F44111" w:rsidP="00D13FF7">
      <w:pPr>
        <w:tabs>
          <w:tab w:val="left" w:pos="450"/>
          <w:tab w:val="left" w:pos="3600"/>
          <w:tab w:val="left" w:pos="648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00D13FF7" w:rsidRPr="00445BC5">
        <w:rPr>
          <w:rFonts w:ascii="Arial" w:hAnsi="Arial" w:cs="Arial"/>
          <w:color w:val="000000"/>
          <w:sz w:val="20"/>
          <w:szCs w:val="20"/>
        </w:rPr>
        <w:tab/>
      </w:r>
      <w:r w:rsidRPr="00445BC5">
        <w:rPr>
          <w:rFonts w:ascii="Arial" w:hAnsi="Arial" w:cs="Arial"/>
          <w:color w:val="000000"/>
          <w:sz w:val="20"/>
          <w:szCs w:val="20"/>
        </w:rPr>
        <w:t xml:space="preserve">No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Don’t Know   </w:t>
      </w:r>
      <w:r w:rsidRPr="00445BC5">
        <w:rPr>
          <w:rFonts w:ascii="Arial" w:hAnsi="Arial" w:cs="Arial"/>
          <w:color w:val="000000"/>
          <w:sz w:val="20"/>
          <w:szCs w:val="20"/>
        </w:rPr>
        <w:sym w:font="Webdings" w:char="F063"/>
      </w:r>
    </w:p>
    <w:p w14:paraId="6F10F2A1" w14:textId="7C798B2E" w:rsidR="00F44111" w:rsidRPr="00445BC5" w:rsidRDefault="00F44111" w:rsidP="004C0BDB">
      <w:pPr>
        <w:autoSpaceDE w:val="0"/>
        <w:autoSpaceDN w:val="0"/>
        <w:adjustRightInd w:val="0"/>
        <w:spacing w:before="120" w:after="120"/>
        <w:ind w:left="446"/>
        <w:jc w:val="both"/>
        <w:rPr>
          <w:rFonts w:ascii="Arial" w:hAnsi="Arial" w:cs="Arial"/>
          <w:i/>
          <w:iCs/>
          <w:color w:val="000000"/>
          <w:sz w:val="20"/>
          <w:szCs w:val="20"/>
        </w:rPr>
      </w:pPr>
      <w:r w:rsidRPr="00445BC5">
        <w:rPr>
          <w:rFonts w:ascii="Arial" w:hAnsi="Arial" w:cs="Arial"/>
          <w:i/>
          <w:iCs/>
          <w:color w:val="000000"/>
          <w:sz w:val="20"/>
          <w:szCs w:val="20"/>
        </w:rPr>
        <w:t>If the answer to question 4</w:t>
      </w:r>
      <w:r w:rsidR="00405D1F" w:rsidRPr="00445BC5">
        <w:rPr>
          <w:rFonts w:ascii="Arial" w:hAnsi="Arial" w:cs="Arial"/>
          <w:i/>
          <w:iCs/>
          <w:color w:val="000000"/>
          <w:sz w:val="20"/>
          <w:szCs w:val="20"/>
        </w:rPr>
        <w:t>2</w:t>
      </w:r>
      <w:r w:rsidRPr="00445BC5">
        <w:rPr>
          <w:rFonts w:ascii="Arial" w:hAnsi="Arial" w:cs="Arial"/>
          <w:i/>
          <w:iCs/>
          <w:color w:val="000000"/>
          <w:sz w:val="20"/>
          <w:szCs w:val="20"/>
        </w:rPr>
        <w:t xml:space="preserve"> is </w:t>
      </w:r>
      <w:r w:rsidR="004C0BDB" w:rsidRPr="00445BC5">
        <w:rPr>
          <w:rFonts w:ascii="Arial" w:hAnsi="Arial" w:cs="Arial"/>
          <w:i/>
          <w:iCs/>
          <w:color w:val="000000"/>
          <w:sz w:val="20"/>
          <w:szCs w:val="20"/>
        </w:rPr>
        <w:t xml:space="preserve">“No” </w:t>
      </w:r>
      <w:r w:rsidRPr="00445BC5">
        <w:rPr>
          <w:rFonts w:ascii="Arial" w:hAnsi="Arial" w:cs="Arial"/>
          <w:i/>
          <w:iCs/>
          <w:color w:val="000000"/>
          <w:sz w:val="20"/>
          <w:szCs w:val="20"/>
        </w:rPr>
        <w:t>or Don’t Know, proceed to question 4</w:t>
      </w:r>
      <w:r w:rsidR="00405D1F" w:rsidRPr="00445BC5">
        <w:rPr>
          <w:rFonts w:ascii="Arial" w:hAnsi="Arial" w:cs="Arial"/>
          <w:i/>
          <w:iCs/>
          <w:color w:val="000000"/>
          <w:sz w:val="20"/>
          <w:szCs w:val="20"/>
        </w:rPr>
        <w:t>4</w:t>
      </w:r>
      <w:r w:rsidRPr="00445BC5">
        <w:rPr>
          <w:rFonts w:ascii="Arial" w:hAnsi="Arial" w:cs="Arial"/>
          <w:i/>
          <w:iCs/>
          <w:color w:val="000000"/>
          <w:sz w:val="20"/>
          <w:szCs w:val="20"/>
        </w:rPr>
        <w:t>.</w:t>
      </w:r>
    </w:p>
    <w:p w14:paraId="7838FFE6" w14:textId="5DDD57EC" w:rsidR="00F44111" w:rsidRPr="00445BC5" w:rsidRDefault="00F44111" w:rsidP="004C0BDB">
      <w:pPr>
        <w:autoSpaceDE w:val="0"/>
        <w:autoSpaceDN w:val="0"/>
        <w:adjustRightInd w:val="0"/>
        <w:ind w:left="450"/>
        <w:jc w:val="both"/>
        <w:rPr>
          <w:rFonts w:ascii="Arial" w:hAnsi="Arial" w:cs="Arial"/>
          <w:i/>
          <w:iCs/>
          <w:color w:val="000000"/>
          <w:sz w:val="20"/>
          <w:szCs w:val="20"/>
        </w:rPr>
      </w:pPr>
      <w:r w:rsidRPr="00445BC5">
        <w:rPr>
          <w:rFonts w:ascii="Arial" w:hAnsi="Arial" w:cs="Arial"/>
          <w:i/>
          <w:iCs/>
          <w:color w:val="000000"/>
          <w:sz w:val="20"/>
          <w:szCs w:val="20"/>
        </w:rPr>
        <w:t xml:space="preserve">If the answer to question 40 </w:t>
      </w:r>
      <w:proofErr w:type="gramStart"/>
      <w:r w:rsidRPr="00445BC5">
        <w:rPr>
          <w:rFonts w:ascii="Arial" w:hAnsi="Arial" w:cs="Arial"/>
          <w:i/>
          <w:iCs/>
          <w:color w:val="000000"/>
          <w:sz w:val="20"/>
          <w:szCs w:val="20"/>
        </w:rPr>
        <w:t xml:space="preserve">is </w:t>
      </w:r>
      <w:r w:rsidR="004C0BDB" w:rsidRPr="00445BC5">
        <w:rPr>
          <w:rFonts w:ascii="Arial" w:hAnsi="Arial" w:cs="Arial"/>
          <w:i/>
          <w:iCs/>
          <w:color w:val="000000"/>
          <w:sz w:val="20"/>
          <w:szCs w:val="20"/>
        </w:rPr>
        <w:t>”Yes</w:t>
      </w:r>
      <w:proofErr w:type="gramEnd"/>
      <w:r w:rsidR="004C0BDB" w:rsidRPr="00445BC5">
        <w:rPr>
          <w:rFonts w:ascii="Arial" w:hAnsi="Arial" w:cs="Arial"/>
          <w:i/>
          <w:iCs/>
          <w:color w:val="000000"/>
          <w:sz w:val="20"/>
          <w:szCs w:val="20"/>
        </w:rPr>
        <w:t>”</w:t>
      </w:r>
      <w:r w:rsidRPr="00445BC5">
        <w:rPr>
          <w:rFonts w:ascii="Arial" w:hAnsi="Arial" w:cs="Arial"/>
          <w:i/>
          <w:iCs/>
          <w:color w:val="000000"/>
          <w:sz w:val="20"/>
          <w:szCs w:val="20"/>
        </w:rPr>
        <w:t>, please answer question 4</w:t>
      </w:r>
      <w:r w:rsidR="00405D1F" w:rsidRPr="00445BC5">
        <w:rPr>
          <w:rFonts w:ascii="Arial" w:hAnsi="Arial" w:cs="Arial"/>
          <w:i/>
          <w:iCs/>
          <w:color w:val="000000"/>
          <w:sz w:val="20"/>
          <w:szCs w:val="20"/>
        </w:rPr>
        <w:t>3</w:t>
      </w:r>
      <w:r w:rsidRPr="00445BC5">
        <w:rPr>
          <w:rFonts w:ascii="Arial" w:hAnsi="Arial" w:cs="Arial"/>
          <w:i/>
          <w:iCs/>
          <w:color w:val="000000"/>
          <w:sz w:val="20"/>
          <w:szCs w:val="20"/>
        </w:rPr>
        <w:t>.</w:t>
      </w:r>
    </w:p>
    <w:p w14:paraId="3DBE0CAC" w14:textId="06D9A78A"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Do you include information on SPEs in your direct investment data?</w:t>
      </w:r>
    </w:p>
    <w:p w14:paraId="3EF8EE89"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6EE3E59E" w14:textId="0F82EE73" w:rsidR="00F44111" w:rsidRPr="00445BC5" w:rsidRDefault="00F44111" w:rsidP="004C0BDB">
      <w:pPr>
        <w:autoSpaceDE w:val="0"/>
        <w:autoSpaceDN w:val="0"/>
        <w:adjustRightInd w:val="0"/>
        <w:spacing w:before="120" w:after="120"/>
        <w:ind w:left="446"/>
        <w:jc w:val="both"/>
        <w:rPr>
          <w:rFonts w:ascii="Arial" w:hAnsi="Arial" w:cs="Arial"/>
          <w:i/>
          <w:iCs/>
          <w:color w:val="000000"/>
          <w:sz w:val="20"/>
          <w:szCs w:val="20"/>
        </w:rPr>
      </w:pPr>
      <w:r w:rsidRPr="00445BC5">
        <w:rPr>
          <w:rFonts w:ascii="Arial" w:hAnsi="Arial" w:cs="Arial"/>
          <w:i/>
          <w:iCs/>
          <w:color w:val="000000"/>
          <w:sz w:val="20"/>
          <w:szCs w:val="20"/>
        </w:rPr>
        <w:t>If the answer to question 4</w:t>
      </w:r>
      <w:r w:rsidR="00D76C88" w:rsidRPr="00445BC5">
        <w:rPr>
          <w:rFonts w:ascii="Arial" w:hAnsi="Arial" w:cs="Arial"/>
          <w:i/>
          <w:iCs/>
          <w:color w:val="000000"/>
          <w:sz w:val="20"/>
          <w:szCs w:val="20"/>
        </w:rPr>
        <w:t>3</w:t>
      </w:r>
      <w:r w:rsidRPr="00445BC5">
        <w:rPr>
          <w:rFonts w:ascii="Arial" w:hAnsi="Arial" w:cs="Arial"/>
          <w:i/>
          <w:iCs/>
          <w:color w:val="000000"/>
          <w:sz w:val="20"/>
          <w:szCs w:val="20"/>
        </w:rPr>
        <w:t xml:space="preserve"> </w:t>
      </w:r>
      <w:proofErr w:type="gramStart"/>
      <w:r w:rsidRPr="00445BC5">
        <w:rPr>
          <w:rFonts w:ascii="Arial" w:hAnsi="Arial" w:cs="Arial"/>
          <w:i/>
          <w:iCs/>
          <w:color w:val="000000"/>
          <w:sz w:val="20"/>
          <w:szCs w:val="20"/>
        </w:rPr>
        <w:t xml:space="preserve">is </w:t>
      </w:r>
      <w:r w:rsidR="004C0BDB" w:rsidRPr="00445BC5">
        <w:rPr>
          <w:rFonts w:ascii="Arial" w:hAnsi="Arial" w:cs="Arial"/>
          <w:i/>
          <w:iCs/>
          <w:color w:val="000000"/>
          <w:sz w:val="20"/>
          <w:szCs w:val="20"/>
        </w:rPr>
        <w:t>”No</w:t>
      </w:r>
      <w:proofErr w:type="gramEnd"/>
      <w:r w:rsidR="004C0BDB" w:rsidRPr="00445BC5">
        <w:rPr>
          <w:rFonts w:ascii="Arial" w:hAnsi="Arial" w:cs="Arial"/>
          <w:i/>
          <w:iCs/>
          <w:color w:val="000000"/>
          <w:sz w:val="20"/>
          <w:szCs w:val="20"/>
        </w:rPr>
        <w:t>”</w:t>
      </w:r>
      <w:r w:rsidRPr="00445BC5">
        <w:rPr>
          <w:rFonts w:ascii="Arial" w:hAnsi="Arial" w:cs="Arial"/>
          <w:i/>
          <w:iCs/>
          <w:color w:val="000000"/>
          <w:sz w:val="20"/>
          <w:szCs w:val="20"/>
        </w:rPr>
        <w:t>, proceed to question 4</w:t>
      </w:r>
      <w:r w:rsidR="00D76C88" w:rsidRPr="00445BC5">
        <w:rPr>
          <w:rFonts w:ascii="Arial" w:hAnsi="Arial" w:cs="Arial"/>
          <w:i/>
          <w:iCs/>
          <w:color w:val="000000"/>
          <w:sz w:val="20"/>
          <w:szCs w:val="20"/>
        </w:rPr>
        <w:t>7</w:t>
      </w:r>
    </w:p>
    <w:p w14:paraId="37ECD529" w14:textId="2D0272F7" w:rsidR="00F44111" w:rsidRPr="00445BC5" w:rsidRDefault="00F44111" w:rsidP="004C0BDB">
      <w:pPr>
        <w:autoSpaceDE w:val="0"/>
        <w:autoSpaceDN w:val="0"/>
        <w:adjustRightInd w:val="0"/>
        <w:ind w:left="450"/>
        <w:jc w:val="both"/>
        <w:rPr>
          <w:rFonts w:ascii="Arial" w:hAnsi="Arial" w:cs="Arial"/>
          <w:i/>
          <w:iCs/>
          <w:color w:val="000000"/>
          <w:sz w:val="20"/>
          <w:szCs w:val="20"/>
        </w:rPr>
      </w:pPr>
      <w:r w:rsidRPr="00445BC5">
        <w:rPr>
          <w:rFonts w:ascii="Arial" w:hAnsi="Arial" w:cs="Arial"/>
          <w:i/>
          <w:iCs/>
          <w:color w:val="000000"/>
          <w:sz w:val="20"/>
          <w:szCs w:val="20"/>
        </w:rPr>
        <w:t>If the answer to question 4</w:t>
      </w:r>
      <w:r w:rsidR="00D76C88" w:rsidRPr="00445BC5">
        <w:rPr>
          <w:rFonts w:ascii="Arial" w:hAnsi="Arial" w:cs="Arial"/>
          <w:i/>
          <w:iCs/>
          <w:color w:val="000000"/>
          <w:sz w:val="20"/>
          <w:szCs w:val="20"/>
        </w:rPr>
        <w:t>3</w:t>
      </w:r>
      <w:r w:rsidRPr="00445BC5">
        <w:rPr>
          <w:rFonts w:ascii="Arial" w:hAnsi="Arial" w:cs="Arial"/>
          <w:i/>
          <w:iCs/>
          <w:color w:val="000000"/>
          <w:sz w:val="20"/>
          <w:szCs w:val="20"/>
        </w:rPr>
        <w:t xml:space="preserve"> </w:t>
      </w:r>
      <w:proofErr w:type="gramStart"/>
      <w:r w:rsidRPr="00445BC5">
        <w:rPr>
          <w:rFonts w:ascii="Arial" w:hAnsi="Arial" w:cs="Arial"/>
          <w:i/>
          <w:iCs/>
          <w:color w:val="000000"/>
          <w:sz w:val="20"/>
          <w:szCs w:val="20"/>
        </w:rPr>
        <w:t xml:space="preserve">is </w:t>
      </w:r>
      <w:r w:rsidR="004C0BDB" w:rsidRPr="00445BC5">
        <w:rPr>
          <w:rFonts w:ascii="Arial" w:hAnsi="Arial" w:cs="Arial"/>
          <w:i/>
          <w:iCs/>
          <w:color w:val="000000"/>
          <w:sz w:val="20"/>
          <w:szCs w:val="20"/>
        </w:rPr>
        <w:t>”Yes</w:t>
      </w:r>
      <w:proofErr w:type="gramEnd"/>
      <w:r w:rsidR="004C0BDB" w:rsidRPr="00445BC5">
        <w:rPr>
          <w:rFonts w:ascii="Arial" w:hAnsi="Arial" w:cs="Arial"/>
          <w:i/>
          <w:iCs/>
          <w:color w:val="000000"/>
          <w:sz w:val="20"/>
          <w:szCs w:val="20"/>
        </w:rPr>
        <w:t>”</w:t>
      </w:r>
      <w:r w:rsidRPr="00445BC5">
        <w:rPr>
          <w:rFonts w:ascii="Arial" w:hAnsi="Arial" w:cs="Arial"/>
          <w:i/>
          <w:iCs/>
          <w:color w:val="000000"/>
          <w:sz w:val="20"/>
          <w:szCs w:val="20"/>
        </w:rPr>
        <w:t>, please answer question 4</w:t>
      </w:r>
      <w:r w:rsidR="00D76C88" w:rsidRPr="00445BC5">
        <w:rPr>
          <w:rFonts w:ascii="Arial" w:hAnsi="Arial" w:cs="Arial"/>
          <w:i/>
          <w:iCs/>
          <w:color w:val="000000"/>
          <w:sz w:val="20"/>
          <w:szCs w:val="20"/>
        </w:rPr>
        <w:t>4</w:t>
      </w:r>
      <w:r w:rsidRPr="00445BC5">
        <w:rPr>
          <w:rFonts w:ascii="Arial" w:hAnsi="Arial" w:cs="Arial"/>
          <w:i/>
          <w:iCs/>
          <w:color w:val="000000"/>
          <w:sz w:val="20"/>
          <w:szCs w:val="20"/>
        </w:rPr>
        <w:t>.</w:t>
      </w:r>
    </w:p>
    <w:p w14:paraId="13BA5BFD"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t>Please indicate whether you disseminate separately data on resident SPEs.</w:t>
      </w:r>
    </w:p>
    <w:p w14:paraId="6F67C76F" w14:textId="77777777" w:rsidR="00F44111" w:rsidRPr="00445BC5" w:rsidRDefault="00F44111" w:rsidP="00F44111">
      <w:pPr>
        <w:autoSpaceDE w:val="0"/>
        <w:autoSpaceDN w:val="0"/>
        <w:adjustRightInd w:val="0"/>
        <w:ind w:left="450" w:hanging="450"/>
        <w:jc w:val="both"/>
        <w:rPr>
          <w:rFonts w:ascii="Arial" w:hAnsi="Arial" w:cs="Arial"/>
          <w:i/>
          <w:iCs/>
          <w:color w:val="FF9933"/>
          <w:sz w:val="20"/>
          <w:szCs w:val="20"/>
        </w:rPr>
      </w:pPr>
      <w:r w:rsidRPr="00445BC5">
        <w:rPr>
          <w:rFonts w:ascii="Arial" w:hAnsi="Arial" w:cs="Arial"/>
          <w:b/>
          <w:color w:val="FF9933"/>
          <w:sz w:val="20"/>
          <w:szCs w:val="20"/>
        </w:rPr>
        <w:tab/>
      </w:r>
      <w:r w:rsidRPr="00445BC5">
        <w:rPr>
          <w:rFonts w:ascii="Arial" w:hAnsi="Arial" w:cs="Arial"/>
          <w:i/>
          <w:iCs/>
          <w:color w:val="FF9933"/>
          <w:sz w:val="20"/>
          <w:szCs w:val="20"/>
        </w:rPr>
        <w:t>Check all that apply.</w:t>
      </w:r>
    </w:p>
    <w:tbl>
      <w:tblPr>
        <w:tblStyle w:val="TableGrid"/>
        <w:tblW w:w="5000" w:type="pct"/>
        <w:tblLook w:val="04A0" w:firstRow="1" w:lastRow="0" w:firstColumn="1" w:lastColumn="0" w:noHBand="0" w:noVBand="1"/>
      </w:tblPr>
      <w:tblGrid>
        <w:gridCol w:w="8224"/>
        <w:gridCol w:w="795"/>
      </w:tblGrid>
      <w:tr w:rsidR="00F44111" w:rsidRPr="00445BC5" w14:paraId="6219EAAD" w14:textId="77777777" w:rsidTr="00C40CD6">
        <w:trPr>
          <w:trHeight w:val="395"/>
        </w:trPr>
        <w:tc>
          <w:tcPr>
            <w:tcW w:w="4559" w:type="pct"/>
            <w:vAlign w:val="center"/>
          </w:tcPr>
          <w:p w14:paraId="7B5AD4F2"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Direct investment financial flows</w:t>
            </w:r>
          </w:p>
        </w:tc>
        <w:tc>
          <w:tcPr>
            <w:tcW w:w="441" w:type="pct"/>
            <w:vAlign w:val="center"/>
          </w:tcPr>
          <w:p w14:paraId="66A85035"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56A26D3E" w14:textId="77777777" w:rsidTr="00C40CD6">
        <w:trPr>
          <w:trHeight w:val="350"/>
        </w:trPr>
        <w:tc>
          <w:tcPr>
            <w:tcW w:w="4559" w:type="pct"/>
            <w:vAlign w:val="center"/>
          </w:tcPr>
          <w:p w14:paraId="174CDE7E"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Direct investment income</w:t>
            </w:r>
          </w:p>
        </w:tc>
        <w:tc>
          <w:tcPr>
            <w:tcW w:w="441" w:type="pct"/>
            <w:vAlign w:val="center"/>
          </w:tcPr>
          <w:p w14:paraId="7B0053F9"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6B10DB8" w14:textId="77777777" w:rsidTr="00C40CD6">
        <w:trPr>
          <w:trHeight w:val="350"/>
        </w:trPr>
        <w:tc>
          <w:tcPr>
            <w:tcW w:w="4559" w:type="pct"/>
            <w:vAlign w:val="center"/>
          </w:tcPr>
          <w:p w14:paraId="3045D20B"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Direct investment position data</w:t>
            </w:r>
          </w:p>
        </w:tc>
        <w:tc>
          <w:tcPr>
            <w:tcW w:w="441" w:type="pct"/>
            <w:vAlign w:val="center"/>
          </w:tcPr>
          <w:p w14:paraId="0197C6C4"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41680E62" w14:textId="04D37AC5" w:rsidR="00F44111" w:rsidRPr="00445BC5" w:rsidRDefault="00F44111" w:rsidP="00F44111">
      <w:pPr>
        <w:autoSpaceDE w:val="0"/>
        <w:autoSpaceDN w:val="0"/>
        <w:adjustRightInd w:val="0"/>
        <w:jc w:val="both"/>
        <w:rPr>
          <w:rFonts w:ascii="Arial" w:hAnsi="Arial" w:cs="Arial"/>
          <w:color w:val="000000"/>
          <w:sz w:val="20"/>
          <w:szCs w:val="20"/>
        </w:rPr>
      </w:pPr>
    </w:p>
    <w:p w14:paraId="4FFC8FEE" w14:textId="77777777" w:rsidR="00F44111" w:rsidRPr="00445BC5" w:rsidRDefault="00F44111" w:rsidP="004C0483">
      <w:pPr>
        <w:pStyle w:val="ListParagraph"/>
        <w:numPr>
          <w:ilvl w:val="0"/>
          <w:numId w:val="97"/>
        </w:numPr>
        <w:autoSpaceDE w:val="0"/>
        <w:autoSpaceDN w:val="0"/>
        <w:adjustRightInd w:val="0"/>
        <w:spacing w:after="160" w:line="240" w:lineRule="auto"/>
        <w:ind w:left="446" w:hanging="446"/>
        <w:jc w:val="both"/>
        <w:rPr>
          <w:rFonts w:ascii="Arial" w:hAnsi="Arial" w:cs="Arial"/>
          <w:b/>
          <w:color w:val="984806" w:themeColor="accent6" w:themeShade="80"/>
        </w:rPr>
      </w:pPr>
      <w:r w:rsidRPr="00445BC5">
        <w:rPr>
          <w:rFonts w:ascii="Arial" w:hAnsi="Arial" w:cs="Arial"/>
          <w:b/>
          <w:color w:val="984806" w:themeColor="accent6" w:themeShade="80"/>
        </w:rPr>
        <w:lastRenderedPageBreak/>
        <w:t>Do your resident enterprises establish SPEs abroad?</w:t>
      </w:r>
    </w:p>
    <w:p w14:paraId="272A7E7F"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24438A3B" w14:textId="5201489E" w:rsidR="00F44111" w:rsidRPr="00445BC5" w:rsidRDefault="00F44111" w:rsidP="006E53AA">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 xml:space="preserve">If </w:t>
      </w:r>
      <w:r w:rsidR="00940F2A" w:rsidRPr="00445BC5">
        <w:rPr>
          <w:rFonts w:ascii="Arial" w:hAnsi="Arial" w:cs="Arial"/>
          <w:b/>
          <w:color w:val="984806" w:themeColor="accent6" w:themeShade="80"/>
        </w:rPr>
        <w:t xml:space="preserve">“Yes” </w:t>
      </w:r>
      <w:r w:rsidRPr="00445BC5">
        <w:rPr>
          <w:rFonts w:ascii="Arial" w:hAnsi="Arial" w:cs="Arial"/>
          <w:b/>
          <w:color w:val="984806" w:themeColor="accent6" w:themeShade="80"/>
        </w:rPr>
        <w:t>to question 4</w:t>
      </w:r>
      <w:r w:rsidR="00D76C88" w:rsidRPr="00445BC5">
        <w:rPr>
          <w:rFonts w:ascii="Arial" w:hAnsi="Arial" w:cs="Arial"/>
          <w:b/>
          <w:color w:val="984806" w:themeColor="accent6" w:themeShade="80"/>
        </w:rPr>
        <w:t>5</w:t>
      </w:r>
      <w:r w:rsidRPr="00445BC5">
        <w:rPr>
          <w:rFonts w:ascii="Arial" w:hAnsi="Arial" w:cs="Arial"/>
          <w:b/>
          <w:color w:val="984806" w:themeColor="accent6" w:themeShade="80"/>
        </w:rPr>
        <w:t>, do you report FDI statistics looking through non-resident SPEs set up by enterprises in your economy?</w:t>
      </w:r>
    </w:p>
    <w:p w14:paraId="4E1AC6D6"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744ACB91" w14:textId="77777777" w:rsidR="00F44111" w:rsidRPr="00445BC5" w:rsidRDefault="00F44111"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t>Section 8. FDI statistics by Ultimate Partner Country</w:t>
      </w:r>
    </w:p>
    <w:p w14:paraId="747072FB" w14:textId="77777777" w:rsidR="00F44111" w:rsidRPr="00445BC5" w:rsidRDefault="00F44111" w:rsidP="004C0483">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Do you compile inward position statistics by Ultimate Investing Country (UIC)?</w:t>
      </w:r>
    </w:p>
    <w:p w14:paraId="18F80A63"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7EB32D89" w14:textId="164BBBE7" w:rsidR="00F44111" w:rsidRPr="00445BC5" w:rsidRDefault="00F44111" w:rsidP="00227E4B">
      <w:pPr>
        <w:autoSpaceDE w:val="0"/>
        <w:autoSpaceDN w:val="0"/>
        <w:adjustRightInd w:val="0"/>
        <w:spacing w:before="120" w:after="120"/>
        <w:ind w:left="446"/>
        <w:jc w:val="both"/>
        <w:rPr>
          <w:rFonts w:ascii="Arial" w:hAnsi="Arial" w:cs="Arial"/>
          <w:i/>
          <w:iCs/>
          <w:color w:val="000000"/>
          <w:sz w:val="20"/>
          <w:szCs w:val="20"/>
        </w:rPr>
      </w:pPr>
      <w:r w:rsidRPr="00445BC5">
        <w:rPr>
          <w:rFonts w:ascii="Arial" w:hAnsi="Arial" w:cs="Arial"/>
          <w:i/>
          <w:iCs/>
          <w:color w:val="000000"/>
          <w:sz w:val="20"/>
          <w:szCs w:val="20"/>
        </w:rPr>
        <w:t xml:space="preserve">If the answer to question 47 is </w:t>
      </w:r>
      <w:r w:rsidR="004C0BDB" w:rsidRPr="00445BC5">
        <w:rPr>
          <w:rFonts w:ascii="Arial" w:hAnsi="Arial" w:cs="Arial"/>
          <w:i/>
          <w:iCs/>
          <w:color w:val="000000"/>
          <w:sz w:val="20"/>
          <w:szCs w:val="20"/>
        </w:rPr>
        <w:t>“No”</w:t>
      </w:r>
      <w:r w:rsidRPr="00445BC5">
        <w:rPr>
          <w:rFonts w:ascii="Arial" w:hAnsi="Arial" w:cs="Arial"/>
          <w:i/>
          <w:iCs/>
          <w:color w:val="000000"/>
          <w:sz w:val="20"/>
          <w:szCs w:val="20"/>
        </w:rPr>
        <w:t>, proceed to question 49.</w:t>
      </w:r>
    </w:p>
    <w:p w14:paraId="3AE6DC1A" w14:textId="727452F9" w:rsidR="00F44111" w:rsidRPr="00445BC5" w:rsidRDefault="00F44111" w:rsidP="006E53AA">
      <w:pPr>
        <w:autoSpaceDE w:val="0"/>
        <w:autoSpaceDN w:val="0"/>
        <w:adjustRightInd w:val="0"/>
        <w:ind w:left="450"/>
        <w:jc w:val="both"/>
        <w:rPr>
          <w:rFonts w:ascii="Arial" w:hAnsi="Arial" w:cs="Arial"/>
          <w:i/>
          <w:iCs/>
          <w:color w:val="000000"/>
          <w:sz w:val="20"/>
          <w:szCs w:val="20"/>
        </w:rPr>
      </w:pPr>
      <w:r w:rsidRPr="00445BC5">
        <w:rPr>
          <w:rFonts w:ascii="Arial" w:hAnsi="Arial" w:cs="Arial"/>
          <w:i/>
          <w:iCs/>
          <w:color w:val="000000"/>
          <w:sz w:val="20"/>
          <w:szCs w:val="20"/>
        </w:rPr>
        <w:t xml:space="preserve">If the answer to question 47 is </w:t>
      </w:r>
      <w:r w:rsidR="004C0BDB" w:rsidRPr="00445BC5">
        <w:rPr>
          <w:rFonts w:ascii="Arial" w:hAnsi="Arial" w:cs="Arial"/>
          <w:i/>
          <w:iCs/>
          <w:color w:val="000000"/>
          <w:sz w:val="20"/>
          <w:szCs w:val="20"/>
        </w:rPr>
        <w:t>“Yes”</w:t>
      </w:r>
      <w:r w:rsidRPr="00445BC5">
        <w:rPr>
          <w:rFonts w:ascii="Arial" w:hAnsi="Arial" w:cs="Arial"/>
          <w:i/>
          <w:iCs/>
          <w:color w:val="000000"/>
          <w:sz w:val="20"/>
          <w:szCs w:val="20"/>
        </w:rPr>
        <w:t>, please answer question 48.</w:t>
      </w:r>
    </w:p>
    <w:p w14:paraId="4596AAAF" w14:textId="77777777" w:rsidR="00F44111" w:rsidRPr="00445BC5" w:rsidRDefault="00F44111" w:rsidP="00950F18">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What is the data source for identifying the UIC? Check all that apply.</w:t>
      </w:r>
    </w:p>
    <w:tbl>
      <w:tblPr>
        <w:tblStyle w:val="TableGrid"/>
        <w:tblW w:w="5000" w:type="pct"/>
        <w:tblLook w:val="04A0" w:firstRow="1" w:lastRow="0" w:firstColumn="1" w:lastColumn="0" w:noHBand="0" w:noVBand="1"/>
      </w:tblPr>
      <w:tblGrid>
        <w:gridCol w:w="7919"/>
        <w:gridCol w:w="1100"/>
      </w:tblGrid>
      <w:tr w:rsidR="00F44111" w:rsidRPr="00445BC5" w14:paraId="66B81A67" w14:textId="77777777" w:rsidTr="00C40CD6">
        <w:trPr>
          <w:trHeight w:val="395"/>
        </w:trPr>
        <w:tc>
          <w:tcPr>
            <w:tcW w:w="4390" w:type="pct"/>
            <w:vAlign w:val="center"/>
          </w:tcPr>
          <w:p w14:paraId="401EE23A"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Direct investment survey</w:t>
            </w:r>
          </w:p>
        </w:tc>
        <w:tc>
          <w:tcPr>
            <w:tcW w:w="610" w:type="pct"/>
            <w:vAlign w:val="center"/>
          </w:tcPr>
          <w:p w14:paraId="7BD99F10"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32FC1124" w14:textId="77777777" w:rsidTr="00C40CD6">
        <w:trPr>
          <w:trHeight w:val="350"/>
        </w:trPr>
        <w:tc>
          <w:tcPr>
            <w:tcW w:w="4390" w:type="pct"/>
            <w:vAlign w:val="center"/>
          </w:tcPr>
          <w:p w14:paraId="3FD9C958"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Other survey</w:t>
            </w:r>
          </w:p>
        </w:tc>
        <w:tc>
          <w:tcPr>
            <w:tcW w:w="610" w:type="pct"/>
            <w:vAlign w:val="center"/>
          </w:tcPr>
          <w:p w14:paraId="210E0C56"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1367EB85" w14:textId="77777777" w:rsidTr="00C40CD6">
        <w:trPr>
          <w:trHeight w:val="350"/>
        </w:trPr>
        <w:tc>
          <w:tcPr>
            <w:tcW w:w="4390" w:type="pct"/>
            <w:vAlign w:val="center"/>
          </w:tcPr>
          <w:p w14:paraId="0B2A5A03" w14:textId="77777777" w:rsidR="00F44111" w:rsidRPr="00445BC5" w:rsidRDefault="00F44111" w:rsidP="00F44111">
            <w:pPr>
              <w:autoSpaceDE w:val="0"/>
              <w:autoSpaceDN w:val="0"/>
              <w:adjustRightInd w:val="0"/>
              <w:rPr>
                <w:rFonts w:ascii="Arial" w:hAnsi="Arial" w:cs="Arial"/>
                <w:color w:val="000000"/>
                <w:sz w:val="20"/>
                <w:szCs w:val="20"/>
              </w:rPr>
            </w:pPr>
            <w:r w:rsidRPr="00445BC5">
              <w:rPr>
                <w:rFonts w:ascii="Arial" w:hAnsi="Arial" w:cs="Arial"/>
                <w:color w:val="000000"/>
                <w:sz w:val="20"/>
                <w:szCs w:val="20"/>
              </w:rPr>
              <w:t>Press reports</w:t>
            </w:r>
          </w:p>
        </w:tc>
        <w:tc>
          <w:tcPr>
            <w:tcW w:w="610" w:type="pct"/>
            <w:vAlign w:val="center"/>
          </w:tcPr>
          <w:p w14:paraId="72CBE6F3"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24B0CEB5" w14:textId="77777777" w:rsidTr="00C40CD6">
        <w:trPr>
          <w:trHeight w:val="350"/>
        </w:trPr>
        <w:tc>
          <w:tcPr>
            <w:tcW w:w="4390" w:type="pct"/>
            <w:vAlign w:val="center"/>
          </w:tcPr>
          <w:p w14:paraId="14C30EE2" w14:textId="77777777" w:rsidR="00F44111" w:rsidRPr="00445BC5" w:rsidRDefault="00F44111" w:rsidP="00F44111">
            <w:pPr>
              <w:rPr>
                <w:rFonts w:ascii="Arial" w:hAnsi="Arial" w:cs="Arial"/>
                <w:sz w:val="20"/>
                <w:szCs w:val="20"/>
              </w:rPr>
            </w:pPr>
            <w:r w:rsidRPr="00445BC5">
              <w:rPr>
                <w:rFonts w:ascii="Arial" w:hAnsi="Arial" w:cs="Arial"/>
                <w:color w:val="000000"/>
                <w:sz w:val="20"/>
                <w:szCs w:val="20"/>
              </w:rPr>
              <w:t>Published company information</w:t>
            </w:r>
          </w:p>
        </w:tc>
        <w:tc>
          <w:tcPr>
            <w:tcW w:w="610" w:type="pct"/>
            <w:vAlign w:val="center"/>
          </w:tcPr>
          <w:p w14:paraId="1A1EA51B" w14:textId="77777777" w:rsidR="00F44111" w:rsidRPr="00445BC5" w:rsidRDefault="00F44111" w:rsidP="00F44111">
            <w:pPr>
              <w:autoSpaceDE w:val="0"/>
              <w:autoSpaceDN w:val="0"/>
              <w:adjustRightInd w:val="0"/>
              <w:jc w:val="center"/>
              <w:rPr>
                <w:rFonts w:ascii="Arial" w:hAnsi="Arial" w:cs="Arial"/>
                <w:color w:val="000000"/>
                <w:sz w:val="20"/>
                <w:szCs w:val="20"/>
              </w:rPr>
            </w:pPr>
          </w:p>
        </w:tc>
      </w:tr>
      <w:tr w:rsidR="00F44111" w:rsidRPr="00445BC5" w14:paraId="0A8BE75A" w14:textId="77777777" w:rsidTr="00C40CD6">
        <w:trPr>
          <w:trHeight w:val="710"/>
        </w:trPr>
        <w:tc>
          <w:tcPr>
            <w:tcW w:w="4390" w:type="pct"/>
          </w:tcPr>
          <w:p w14:paraId="2DF6BDB0" w14:textId="77777777" w:rsidR="00F44111" w:rsidRPr="00445BC5" w:rsidRDefault="00F44111" w:rsidP="00F44111">
            <w:pPr>
              <w:autoSpaceDE w:val="0"/>
              <w:autoSpaceDN w:val="0"/>
              <w:adjustRightInd w:val="0"/>
              <w:spacing w:before="80"/>
              <w:rPr>
                <w:rFonts w:ascii="Arial" w:hAnsi="Arial" w:cs="Arial"/>
                <w:color w:val="000000"/>
                <w:sz w:val="20"/>
                <w:szCs w:val="20"/>
              </w:rPr>
            </w:pPr>
            <w:r w:rsidRPr="00445BC5">
              <w:rPr>
                <w:rFonts w:ascii="Arial" w:hAnsi="Arial" w:cs="Arial"/>
                <w:color w:val="000000"/>
                <w:sz w:val="20"/>
                <w:szCs w:val="20"/>
              </w:rPr>
              <w:t>Other (please specify):</w:t>
            </w:r>
          </w:p>
        </w:tc>
        <w:tc>
          <w:tcPr>
            <w:tcW w:w="610" w:type="pct"/>
          </w:tcPr>
          <w:p w14:paraId="6DD7CACC" w14:textId="77777777" w:rsidR="00F44111" w:rsidRPr="00445BC5" w:rsidRDefault="00F44111" w:rsidP="00F44111">
            <w:pPr>
              <w:autoSpaceDE w:val="0"/>
              <w:autoSpaceDN w:val="0"/>
              <w:adjustRightInd w:val="0"/>
              <w:jc w:val="center"/>
              <w:rPr>
                <w:rFonts w:ascii="Arial" w:hAnsi="Arial" w:cs="Arial"/>
                <w:color w:val="000000"/>
                <w:sz w:val="20"/>
                <w:szCs w:val="20"/>
              </w:rPr>
            </w:pPr>
          </w:p>
        </w:tc>
      </w:tr>
    </w:tbl>
    <w:p w14:paraId="34372942" w14:textId="77777777" w:rsidR="00F44111" w:rsidRPr="00445BC5" w:rsidRDefault="00F44111" w:rsidP="00F44111">
      <w:pPr>
        <w:autoSpaceDE w:val="0"/>
        <w:autoSpaceDN w:val="0"/>
        <w:adjustRightInd w:val="0"/>
        <w:jc w:val="both"/>
        <w:rPr>
          <w:rFonts w:ascii="Arial" w:hAnsi="Arial" w:cs="Arial"/>
          <w:color w:val="000000"/>
          <w:sz w:val="20"/>
          <w:szCs w:val="20"/>
        </w:rPr>
      </w:pPr>
    </w:p>
    <w:p w14:paraId="4336A058" w14:textId="2A7BFF83" w:rsidR="00F44111" w:rsidRPr="00445BC5" w:rsidRDefault="00F44111" w:rsidP="00D76C88">
      <w:pPr>
        <w:pStyle w:val="ListParagraph"/>
        <w:numPr>
          <w:ilvl w:val="0"/>
          <w:numId w:val="98"/>
        </w:numPr>
        <w:autoSpaceDE w:val="0"/>
        <w:autoSpaceDN w:val="0"/>
        <w:adjustRightInd w:val="0"/>
        <w:spacing w:after="160" w:line="240" w:lineRule="auto"/>
        <w:ind w:left="0" w:firstLine="0"/>
        <w:jc w:val="both"/>
        <w:rPr>
          <w:rFonts w:ascii="Arial" w:hAnsi="Arial" w:cs="Arial"/>
          <w:b/>
          <w:color w:val="984806" w:themeColor="accent6" w:themeShade="80"/>
        </w:rPr>
      </w:pPr>
      <w:r w:rsidRPr="00445BC5">
        <w:rPr>
          <w:rFonts w:ascii="Arial" w:hAnsi="Arial" w:cs="Arial"/>
          <w:b/>
          <w:color w:val="984806" w:themeColor="accent6" w:themeShade="80"/>
        </w:rPr>
        <w:t>Do you compile outward position statistics by Ultimate Host Country (UHC)?</w:t>
      </w:r>
    </w:p>
    <w:p w14:paraId="21B221DE" w14:textId="77777777" w:rsidR="00F44111" w:rsidRPr="00445BC5" w:rsidRDefault="00F44111" w:rsidP="00F44111">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59D9D545" w14:textId="7751998C" w:rsidR="00C339D0" w:rsidRPr="00445BC5" w:rsidRDefault="00C339D0"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t>Section 9. Foreign Affiliates Statistics (FATS) and activities on multinational enterprises (AMNEs)</w:t>
      </w:r>
    </w:p>
    <w:p w14:paraId="4E7444B5" w14:textId="39ADDAAE" w:rsidR="00C339D0" w:rsidRPr="00445BC5" w:rsidRDefault="00C339D0" w:rsidP="00D76C88">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Does your country compile FATS/AMNE statistics?</w:t>
      </w:r>
    </w:p>
    <w:p w14:paraId="34E0560A" w14:textId="77777777" w:rsidR="00C339D0" w:rsidRPr="00445BC5" w:rsidRDefault="00C339D0" w:rsidP="00C339D0">
      <w:pPr>
        <w:tabs>
          <w:tab w:val="left" w:pos="450"/>
          <w:tab w:val="left" w:pos="4860"/>
        </w:tabs>
        <w:autoSpaceDE w:val="0"/>
        <w:autoSpaceDN w:val="0"/>
        <w:adjustRightInd w:val="0"/>
        <w:spacing w:line="240" w:lineRule="exact"/>
        <w:jc w:val="both"/>
        <w:rPr>
          <w:rFonts w:ascii="Arial" w:hAnsi="Arial" w:cs="Arial"/>
          <w:color w:val="000000"/>
          <w:sz w:val="20"/>
          <w:szCs w:val="20"/>
        </w:rPr>
      </w:pPr>
      <w:r w:rsidRPr="00445BC5">
        <w:rPr>
          <w:rFonts w:ascii="Arial" w:hAnsi="Arial" w:cs="Arial"/>
          <w:color w:val="000000"/>
          <w:sz w:val="20"/>
          <w:szCs w:val="20"/>
        </w:rPr>
        <w:tab/>
        <w:t xml:space="preserve">Yes   </w:t>
      </w:r>
      <w:r w:rsidRPr="00445BC5">
        <w:rPr>
          <w:rFonts w:ascii="Arial" w:hAnsi="Arial" w:cs="Arial"/>
          <w:color w:val="000000"/>
          <w:sz w:val="20"/>
          <w:szCs w:val="20"/>
        </w:rPr>
        <w:sym w:font="Webdings" w:char="F063"/>
      </w:r>
      <w:r w:rsidRPr="00445BC5">
        <w:rPr>
          <w:rFonts w:ascii="Arial" w:hAnsi="Arial" w:cs="Arial"/>
          <w:color w:val="000000"/>
          <w:sz w:val="20"/>
          <w:szCs w:val="20"/>
        </w:rPr>
        <w:tab/>
        <w:t xml:space="preserve">No   </w:t>
      </w:r>
      <w:r w:rsidRPr="00445BC5">
        <w:rPr>
          <w:rFonts w:ascii="Arial" w:hAnsi="Arial" w:cs="Arial"/>
          <w:color w:val="000000"/>
          <w:sz w:val="20"/>
          <w:szCs w:val="20"/>
        </w:rPr>
        <w:sym w:font="Webdings" w:char="F063"/>
      </w:r>
    </w:p>
    <w:p w14:paraId="75E9FA57" w14:textId="0503A5D4" w:rsidR="00C339D0" w:rsidRPr="00445BC5" w:rsidRDefault="00C339D0" w:rsidP="00D76C88">
      <w:pPr>
        <w:pStyle w:val="ListParagraph"/>
        <w:numPr>
          <w:ilvl w:val="0"/>
          <w:numId w:val="98"/>
        </w:numPr>
        <w:autoSpaceDE w:val="0"/>
        <w:autoSpaceDN w:val="0"/>
        <w:adjustRightInd w:val="0"/>
        <w:spacing w:after="160" w:line="240" w:lineRule="auto"/>
        <w:ind w:left="450"/>
        <w:jc w:val="both"/>
        <w:rPr>
          <w:rFonts w:ascii="Arial" w:hAnsi="Arial" w:cs="Arial"/>
          <w:color w:val="000000"/>
          <w:sz w:val="20"/>
          <w:szCs w:val="20"/>
        </w:rPr>
      </w:pPr>
      <w:r w:rsidRPr="00445BC5">
        <w:rPr>
          <w:rFonts w:ascii="Arial" w:hAnsi="Arial" w:cs="Arial"/>
          <w:b/>
          <w:color w:val="984806" w:themeColor="accent6" w:themeShade="80"/>
        </w:rPr>
        <w:t>Which Institution is collecting the data?</w:t>
      </w:r>
    </w:p>
    <w:p w14:paraId="77FD6CA3" w14:textId="62166689" w:rsidR="00C339D0" w:rsidRPr="00445BC5" w:rsidRDefault="00C339D0" w:rsidP="00C339D0">
      <w:pPr>
        <w:pStyle w:val="ListParagraph"/>
        <w:autoSpaceDE w:val="0"/>
        <w:autoSpaceDN w:val="0"/>
        <w:adjustRightInd w:val="0"/>
        <w:spacing w:after="160" w:line="240" w:lineRule="auto"/>
        <w:ind w:left="450"/>
        <w:jc w:val="both"/>
        <w:rPr>
          <w:rFonts w:ascii="Arial" w:hAnsi="Arial" w:cs="Arial"/>
          <w:color w:val="000000"/>
          <w:sz w:val="20"/>
          <w:szCs w:val="20"/>
        </w:rPr>
      </w:pPr>
    </w:p>
    <w:tbl>
      <w:tblPr>
        <w:tblStyle w:val="TableGrid"/>
        <w:tblW w:w="5000" w:type="pct"/>
        <w:tblBorders>
          <w:top w:val="none" w:sz="0" w:space="0" w:color="auto"/>
          <w:left w:val="none" w:sz="0" w:space="0" w:color="auto"/>
        </w:tblBorders>
        <w:tblLook w:val="04A0" w:firstRow="1" w:lastRow="0" w:firstColumn="1" w:lastColumn="0" w:noHBand="0" w:noVBand="1"/>
      </w:tblPr>
      <w:tblGrid>
        <w:gridCol w:w="7387"/>
        <w:gridCol w:w="823"/>
        <w:gridCol w:w="814"/>
      </w:tblGrid>
      <w:tr w:rsidR="00C339D0" w:rsidRPr="00445BC5" w14:paraId="25E9DD70" w14:textId="77777777" w:rsidTr="00B12BE6">
        <w:trPr>
          <w:trHeight w:val="350"/>
        </w:trPr>
        <w:tc>
          <w:tcPr>
            <w:tcW w:w="4093" w:type="pct"/>
            <w:tcBorders>
              <w:bottom w:val="single" w:sz="4" w:space="0" w:color="auto"/>
            </w:tcBorders>
            <w:vAlign w:val="center"/>
          </w:tcPr>
          <w:p w14:paraId="59020C04" w14:textId="77777777" w:rsidR="00C339D0" w:rsidRPr="00445BC5" w:rsidRDefault="00C339D0" w:rsidP="00B12BE6">
            <w:pPr>
              <w:autoSpaceDE w:val="0"/>
              <w:autoSpaceDN w:val="0"/>
              <w:adjustRightInd w:val="0"/>
              <w:rPr>
                <w:rFonts w:ascii="Arial" w:hAnsi="Arial" w:cs="Arial"/>
                <w:color w:val="000000"/>
                <w:sz w:val="20"/>
                <w:szCs w:val="20"/>
              </w:rPr>
            </w:pPr>
          </w:p>
        </w:tc>
        <w:tc>
          <w:tcPr>
            <w:tcW w:w="456" w:type="pct"/>
            <w:tcBorders>
              <w:top w:val="single" w:sz="4" w:space="0" w:color="auto"/>
              <w:bottom w:val="single" w:sz="4" w:space="0" w:color="auto"/>
            </w:tcBorders>
            <w:shd w:val="clear" w:color="auto" w:fill="FFD5AB"/>
            <w:vAlign w:val="center"/>
          </w:tcPr>
          <w:p w14:paraId="3E93D91C" w14:textId="77777777" w:rsidR="00C339D0" w:rsidRPr="00445BC5" w:rsidRDefault="00C339D0" w:rsidP="00B12BE6">
            <w:pPr>
              <w:jc w:val="center"/>
              <w:rPr>
                <w:rFonts w:ascii="Arial" w:hAnsi="Arial" w:cs="Arial"/>
                <w:sz w:val="20"/>
                <w:szCs w:val="20"/>
              </w:rPr>
            </w:pPr>
            <w:r w:rsidRPr="00445BC5">
              <w:rPr>
                <w:rFonts w:ascii="Arial" w:hAnsi="Arial" w:cs="Arial"/>
                <w:sz w:val="20"/>
                <w:szCs w:val="20"/>
              </w:rPr>
              <w:t>Yes</w:t>
            </w:r>
          </w:p>
        </w:tc>
        <w:tc>
          <w:tcPr>
            <w:tcW w:w="451" w:type="pct"/>
            <w:tcBorders>
              <w:top w:val="single" w:sz="4" w:space="0" w:color="auto"/>
              <w:bottom w:val="single" w:sz="4" w:space="0" w:color="auto"/>
            </w:tcBorders>
            <w:shd w:val="clear" w:color="auto" w:fill="FFD5AB"/>
            <w:vAlign w:val="center"/>
          </w:tcPr>
          <w:p w14:paraId="48FCD0FA" w14:textId="77777777" w:rsidR="00C339D0" w:rsidRPr="00445BC5" w:rsidRDefault="00C339D0" w:rsidP="00B12BE6">
            <w:pPr>
              <w:jc w:val="center"/>
              <w:rPr>
                <w:rFonts w:ascii="Arial" w:hAnsi="Arial" w:cs="Arial"/>
                <w:sz w:val="20"/>
                <w:szCs w:val="20"/>
              </w:rPr>
            </w:pPr>
            <w:r w:rsidRPr="00445BC5">
              <w:rPr>
                <w:rFonts w:ascii="Arial" w:hAnsi="Arial" w:cs="Arial"/>
                <w:sz w:val="20"/>
                <w:szCs w:val="20"/>
              </w:rPr>
              <w:t>No</w:t>
            </w:r>
          </w:p>
        </w:tc>
      </w:tr>
      <w:tr w:rsidR="00C339D0" w:rsidRPr="00445BC5" w14:paraId="52448ACE" w14:textId="77777777" w:rsidTr="00B12BE6">
        <w:trPr>
          <w:trHeight w:val="350"/>
        </w:trPr>
        <w:tc>
          <w:tcPr>
            <w:tcW w:w="4093" w:type="pct"/>
            <w:tcBorders>
              <w:top w:val="single" w:sz="4" w:space="0" w:color="auto"/>
              <w:left w:val="single" w:sz="4" w:space="0" w:color="auto"/>
            </w:tcBorders>
            <w:vAlign w:val="center"/>
          </w:tcPr>
          <w:p w14:paraId="17E0EAA1" w14:textId="438BE9AD" w:rsidR="00C339D0" w:rsidRPr="00445BC5" w:rsidRDefault="00C339D0" w:rsidP="00B12BE6">
            <w:pPr>
              <w:autoSpaceDE w:val="0"/>
              <w:autoSpaceDN w:val="0"/>
              <w:adjustRightInd w:val="0"/>
              <w:rPr>
                <w:rFonts w:ascii="Arial" w:hAnsi="Arial" w:cs="Arial"/>
                <w:color w:val="000000"/>
                <w:sz w:val="20"/>
                <w:szCs w:val="20"/>
              </w:rPr>
            </w:pPr>
            <w:r w:rsidRPr="00445BC5">
              <w:rPr>
                <w:rFonts w:ascii="Arial" w:hAnsi="Arial" w:cs="Arial"/>
                <w:color w:val="000000"/>
                <w:sz w:val="20"/>
                <w:szCs w:val="20"/>
              </w:rPr>
              <w:t>Central Bank</w:t>
            </w:r>
          </w:p>
        </w:tc>
        <w:tc>
          <w:tcPr>
            <w:tcW w:w="456" w:type="pct"/>
            <w:tcBorders>
              <w:top w:val="single" w:sz="4" w:space="0" w:color="auto"/>
            </w:tcBorders>
            <w:vAlign w:val="center"/>
          </w:tcPr>
          <w:p w14:paraId="2A95ED45" w14:textId="77777777" w:rsidR="00C339D0" w:rsidRPr="00445BC5" w:rsidRDefault="00C339D0" w:rsidP="00B12BE6">
            <w:pPr>
              <w:autoSpaceDE w:val="0"/>
              <w:autoSpaceDN w:val="0"/>
              <w:adjustRightInd w:val="0"/>
              <w:jc w:val="center"/>
              <w:rPr>
                <w:rFonts w:ascii="Arial" w:hAnsi="Arial" w:cs="Arial"/>
                <w:color w:val="000000"/>
                <w:sz w:val="20"/>
                <w:szCs w:val="20"/>
              </w:rPr>
            </w:pPr>
          </w:p>
        </w:tc>
        <w:tc>
          <w:tcPr>
            <w:tcW w:w="451" w:type="pct"/>
            <w:tcBorders>
              <w:top w:val="single" w:sz="4" w:space="0" w:color="auto"/>
            </w:tcBorders>
            <w:vAlign w:val="center"/>
          </w:tcPr>
          <w:p w14:paraId="54BC2E2E" w14:textId="77777777" w:rsidR="00C339D0" w:rsidRPr="00445BC5" w:rsidRDefault="00C339D0" w:rsidP="00B12BE6">
            <w:pPr>
              <w:autoSpaceDE w:val="0"/>
              <w:autoSpaceDN w:val="0"/>
              <w:adjustRightInd w:val="0"/>
              <w:jc w:val="center"/>
              <w:rPr>
                <w:rFonts w:ascii="Arial" w:hAnsi="Arial" w:cs="Arial"/>
                <w:color w:val="000000"/>
                <w:sz w:val="20"/>
                <w:szCs w:val="20"/>
              </w:rPr>
            </w:pPr>
          </w:p>
        </w:tc>
      </w:tr>
      <w:tr w:rsidR="00C339D0" w:rsidRPr="00445BC5" w14:paraId="15D60D68" w14:textId="77777777" w:rsidTr="00B12BE6">
        <w:trPr>
          <w:trHeight w:val="350"/>
        </w:trPr>
        <w:tc>
          <w:tcPr>
            <w:tcW w:w="4093" w:type="pct"/>
            <w:tcBorders>
              <w:top w:val="single" w:sz="4" w:space="0" w:color="auto"/>
              <w:left w:val="single" w:sz="4" w:space="0" w:color="auto"/>
              <w:bottom w:val="single" w:sz="4" w:space="0" w:color="auto"/>
            </w:tcBorders>
            <w:vAlign w:val="center"/>
          </w:tcPr>
          <w:p w14:paraId="2A8DD07D" w14:textId="2252C3AA" w:rsidR="00C339D0" w:rsidRPr="00445BC5" w:rsidRDefault="00C339D0" w:rsidP="00B12BE6">
            <w:pPr>
              <w:autoSpaceDE w:val="0"/>
              <w:autoSpaceDN w:val="0"/>
              <w:adjustRightInd w:val="0"/>
              <w:rPr>
                <w:rFonts w:ascii="Arial" w:hAnsi="Arial" w:cs="Arial"/>
                <w:color w:val="000000"/>
                <w:sz w:val="20"/>
                <w:szCs w:val="20"/>
              </w:rPr>
            </w:pPr>
            <w:r w:rsidRPr="00445BC5">
              <w:rPr>
                <w:rFonts w:ascii="Arial" w:hAnsi="Arial" w:cs="Arial"/>
                <w:color w:val="000000"/>
                <w:sz w:val="20"/>
                <w:szCs w:val="20"/>
              </w:rPr>
              <w:t>National Statistical Office</w:t>
            </w:r>
          </w:p>
        </w:tc>
        <w:tc>
          <w:tcPr>
            <w:tcW w:w="456" w:type="pct"/>
            <w:tcBorders>
              <w:top w:val="single" w:sz="4" w:space="0" w:color="auto"/>
              <w:bottom w:val="single" w:sz="4" w:space="0" w:color="auto"/>
            </w:tcBorders>
            <w:vAlign w:val="center"/>
          </w:tcPr>
          <w:p w14:paraId="1D84021C" w14:textId="77777777" w:rsidR="00C339D0" w:rsidRPr="00445BC5" w:rsidRDefault="00C339D0" w:rsidP="00B12BE6">
            <w:pPr>
              <w:autoSpaceDE w:val="0"/>
              <w:autoSpaceDN w:val="0"/>
              <w:adjustRightInd w:val="0"/>
              <w:jc w:val="center"/>
              <w:rPr>
                <w:rFonts w:ascii="Arial" w:hAnsi="Arial" w:cs="Arial"/>
                <w:color w:val="000000"/>
                <w:sz w:val="20"/>
                <w:szCs w:val="20"/>
              </w:rPr>
            </w:pPr>
          </w:p>
        </w:tc>
        <w:tc>
          <w:tcPr>
            <w:tcW w:w="451" w:type="pct"/>
            <w:tcBorders>
              <w:top w:val="single" w:sz="4" w:space="0" w:color="auto"/>
              <w:bottom w:val="single" w:sz="4" w:space="0" w:color="auto"/>
            </w:tcBorders>
            <w:vAlign w:val="center"/>
          </w:tcPr>
          <w:p w14:paraId="6C51B693" w14:textId="77777777" w:rsidR="00C339D0" w:rsidRPr="00445BC5" w:rsidRDefault="00C339D0" w:rsidP="00B12BE6">
            <w:pPr>
              <w:autoSpaceDE w:val="0"/>
              <w:autoSpaceDN w:val="0"/>
              <w:adjustRightInd w:val="0"/>
              <w:jc w:val="center"/>
              <w:rPr>
                <w:rFonts w:ascii="Arial" w:hAnsi="Arial" w:cs="Arial"/>
                <w:color w:val="000000"/>
                <w:sz w:val="20"/>
                <w:szCs w:val="20"/>
              </w:rPr>
            </w:pPr>
          </w:p>
        </w:tc>
      </w:tr>
      <w:tr w:rsidR="00C339D0" w:rsidRPr="00445BC5" w14:paraId="493AA30E" w14:textId="77777777" w:rsidTr="00B12BE6">
        <w:trPr>
          <w:trHeight w:val="350"/>
        </w:trPr>
        <w:tc>
          <w:tcPr>
            <w:tcW w:w="4093" w:type="pct"/>
            <w:tcBorders>
              <w:top w:val="single" w:sz="4" w:space="0" w:color="auto"/>
              <w:left w:val="single" w:sz="4" w:space="0" w:color="auto"/>
              <w:bottom w:val="single" w:sz="4" w:space="0" w:color="auto"/>
            </w:tcBorders>
            <w:vAlign w:val="center"/>
          </w:tcPr>
          <w:p w14:paraId="4FCD06C1" w14:textId="797912BA" w:rsidR="00C339D0" w:rsidRPr="00445BC5" w:rsidRDefault="00C339D0" w:rsidP="00B12BE6">
            <w:pPr>
              <w:autoSpaceDE w:val="0"/>
              <w:autoSpaceDN w:val="0"/>
              <w:adjustRightInd w:val="0"/>
              <w:rPr>
                <w:rFonts w:ascii="Arial" w:hAnsi="Arial" w:cs="Arial"/>
                <w:color w:val="000000"/>
                <w:sz w:val="20"/>
                <w:szCs w:val="20"/>
              </w:rPr>
            </w:pPr>
            <w:r w:rsidRPr="00445BC5">
              <w:rPr>
                <w:rFonts w:ascii="Arial" w:hAnsi="Arial" w:cs="Arial"/>
                <w:color w:val="000000"/>
                <w:sz w:val="20"/>
                <w:szCs w:val="20"/>
              </w:rPr>
              <w:t>Other</w:t>
            </w:r>
          </w:p>
        </w:tc>
        <w:tc>
          <w:tcPr>
            <w:tcW w:w="456" w:type="pct"/>
            <w:tcBorders>
              <w:top w:val="single" w:sz="4" w:space="0" w:color="auto"/>
              <w:bottom w:val="single" w:sz="4" w:space="0" w:color="auto"/>
            </w:tcBorders>
            <w:vAlign w:val="center"/>
          </w:tcPr>
          <w:p w14:paraId="0788E7E5" w14:textId="77777777" w:rsidR="00C339D0" w:rsidRPr="00445BC5" w:rsidRDefault="00C339D0" w:rsidP="00B12BE6">
            <w:pPr>
              <w:autoSpaceDE w:val="0"/>
              <w:autoSpaceDN w:val="0"/>
              <w:adjustRightInd w:val="0"/>
              <w:jc w:val="center"/>
              <w:rPr>
                <w:rFonts w:ascii="Arial" w:hAnsi="Arial" w:cs="Arial"/>
                <w:color w:val="000000"/>
                <w:sz w:val="20"/>
                <w:szCs w:val="20"/>
              </w:rPr>
            </w:pPr>
          </w:p>
        </w:tc>
        <w:tc>
          <w:tcPr>
            <w:tcW w:w="451" w:type="pct"/>
            <w:tcBorders>
              <w:top w:val="single" w:sz="4" w:space="0" w:color="auto"/>
              <w:bottom w:val="single" w:sz="4" w:space="0" w:color="auto"/>
            </w:tcBorders>
            <w:vAlign w:val="center"/>
          </w:tcPr>
          <w:p w14:paraId="2A34DE23" w14:textId="77777777" w:rsidR="00C339D0" w:rsidRPr="00445BC5" w:rsidRDefault="00C339D0" w:rsidP="00B12BE6">
            <w:pPr>
              <w:autoSpaceDE w:val="0"/>
              <w:autoSpaceDN w:val="0"/>
              <w:adjustRightInd w:val="0"/>
              <w:jc w:val="center"/>
              <w:rPr>
                <w:rFonts w:ascii="Arial" w:hAnsi="Arial" w:cs="Arial"/>
                <w:color w:val="000000"/>
                <w:sz w:val="20"/>
                <w:szCs w:val="20"/>
              </w:rPr>
            </w:pPr>
          </w:p>
        </w:tc>
      </w:tr>
    </w:tbl>
    <w:p w14:paraId="006FAE3C" w14:textId="65F3D7AC" w:rsidR="00C339D0" w:rsidRPr="00445BC5" w:rsidRDefault="00C339D0" w:rsidP="00445BC5">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 xml:space="preserve">Is there </w:t>
      </w:r>
      <w:r w:rsidR="006E53AA" w:rsidRPr="00445BC5">
        <w:rPr>
          <w:rFonts w:ascii="Arial" w:hAnsi="Arial" w:cs="Arial"/>
          <w:b/>
          <w:color w:val="984806" w:themeColor="accent6" w:themeShade="80"/>
        </w:rPr>
        <w:t xml:space="preserve">any </w:t>
      </w:r>
      <w:r w:rsidRPr="00445BC5">
        <w:rPr>
          <w:rFonts w:ascii="Arial" w:hAnsi="Arial" w:cs="Arial"/>
          <w:b/>
          <w:color w:val="984806" w:themeColor="accent6" w:themeShade="80"/>
        </w:rPr>
        <w:t>coordination in the production of FATS/AMNE and FATS data?</w:t>
      </w:r>
    </w:p>
    <w:p w14:paraId="0CFE8BBA" w14:textId="0D121A64" w:rsidR="00C339D0" w:rsidRPr="00445BC5" w:rsidRDefault="00C339D0" w:rsidP="00C339D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430490" w14:textId="77777777" w:rsidR="00C339D0" w:rsidRPr="00445BC5" w:rsidRDefault="00C339D0" w:rsidP="00C339D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9B06BC7" w14:textId="4E2A4C88" w:rsidR="00C339D0" w:rsidRPr="00445BC5" w:rsidRDefault="00C339D0" w:rsidP="00445BC5">
      <w:pPr>
        <w:shd w:val="clear" w:color="auto" w:fill="FBD4B4" w:themeFill="accent6" w:themeFillTint="66"/>
        <w:autoSpaceDE w:val="0"/>
        <w:autoSpaceDN w:val="0"/>
        <w:adjustRightInd w:val="0"/>
        <w:jc w:val="center"/>
        <w:rPr>
          <w:rFonts w:ascii="Arial" w:hAnsi="Arial" w:cs="Arial"/>
          <w:b/>
          <w:bCs/>
          <w:sz w:val="24"/>
          <w:szCs w:val="24"/>
        </w:rPr>
      </w:pPr>
      <w:r w:rsidRPr="00445BC5">
        <w:rPr>
          <w:rFonts w:ascii="Arial" w:hAnsi="Arial" w:cs="Arial"/>
          <w:b/>
          <w:bCs/>
          <w:sz w:val="24"/>
          <w:szCs w:val="24"/>
        </w:rPr>
        <w:lastRenderedPageBreak/>
        <w:t xml:space="preserve">Section </w:t>
      </w:r>
      <w:r w:rsidR="000465EF" w:rsidRPr="00445BC5">
        <w:rPr>
          <w:rFonts w:ascii="Arial" w:hAnsi="Arial" w:cs="Arial"/>
          <w:b/>
          <w:bCs/>
          <w:sz w:val="24"/>
          <w:szCs w:val="24"/>
        </w:rPr>
        <w:t>10</w:t>
      </w:r>
      <w:r w:rsidRPr="00445BC5">
        <w:rPr>
          <w:rFonts w:ascii="Arial" w:hAnsi="Arial" w:cs="Arial"/>
          <w:b/>
          <w:bCs/>
          <w:sz w:val="24"/>
          <w:szCs w:val="24"/>
        </w:rPr>
        <w:t>.  Open questions</w:t>
      </w:r>
    </w:p>
    <w:p w14:paraId="294EF971" w14:textId="56A5DB51" w:rsidR="00591385" w:rsidRPr="00445BC5" w:rsidRDefault="00591385" w:rsidP="00445BC5">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 xml:space="preserve">Please specify what </w:t>
      </w:r>
      <w:r w:rsidR="00227E4B" w:rsidRPr="00445BC5">
        <w:rPr>
          <w:rFonts w:ascii="Arial" w:hAnsi="Arial" w:cs="Arial"/>
          <w:b/>
          <w:color w:val="984806" w:themeColor="accent6" w:themeShade="80"/>
        </w:rPr>
        <w:t>you are</w:t>
      </w:r>
      <w:r w:rsidRPr="00445BC5">
        <w:rPr>
          <w:rFonts w:ascii="Arial" w:hAnsi="Arial" w:cs="Arial"/>
          <w:b/>
          <w:color w:val="984806" w:themeColor="accent6" w:themeShade="80"/>
        </w:rPr>
        <w:t xml:space="preserve"> doing in case of non-reporting/missing data.</w:t>
      </w:r>
    </w:p>
    <w:p w14:paraId="03FB7D0C" w14:textId="431E1360" w:rsidR="00591385" w:rsidRPr="00445BC5" w:rsidRDefault="00591385" w:rsidP="00591385">
      <w:pPr>
        <w:pStyle w:val="ListParagraph"/>
        <w:autoSpaceDE w:val="0"/>
        <w:autoSpaceDN w:val="0"/>
        <w:adjustRightInd w:val="0"/>
        <w:spacing w:after="160" w:line="240" w:lineRule="auto"/>
        <w:ind w:left="450"/>
        <w:jc w:val="both"/>
        <w:rPr>
          <w:rFonts w:ascii="Arial" w:hAnsi="Arial" w:cs="Arial"/>
          <w:b/>
          <w:color w:val="984806" w:themeColor="accent6" w:themeShade="80"/>
        </w:rPr>
      </w:pPr>
    </w:p>
    <w:p w14:paraId="4571E952" w14:textId="7DE775BD" w:rsidR="00591385" w:rsidRPr="00445BC5" w:rsidRDefault="00591385" w:rsidP="0059138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39CE09A" w14:textId="2461410C" w:rsidR="00591385" w:rsidRPr="00445BC5" w:rsidRDefault="00591385" w:rsidP="0059138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2093FAD" w14:textId="77777777" w:rsidR="00591385" w:rsidRPr="00445BC5" w:rsidRDefault="00591385" w:rsidP="0059138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AAE2C25" w14:textId="33DB999A" w:rsidR="00591385" w:rsidRPr="00445BC5" w:rsidRDefault="00C339D0" w:rsidP="00445BC5">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 xml:space="preserve">What are the biggest challenges in compiling FDI </w:t>
      </w:r>
      <w:r w:rsidR="00227E4B" w:rsidRPr="00445BC5">
        <w:rPr>
          <w:rFonts w:ascii="Arial" w:hAnsi="Arial" w:cs="Arial"/>
          <w:b/>
          <w:color w:val="984806" w:themeColor="accent6" w:themeShade="80"/>
        </w:rPr>
        <w:t>statistics?</w:t>
      </w:r>
    </w:p>
    <w:p w14:paraId="25F04E86" w14:textId="10EE7D53" w:rsidR="00591385" w:rsidRPr="00445BC5" w:rsidRDefault="00591385" w:rsidP="00C339D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03643F9" w14:textId="4CDA9228" w:rsidR="00C339D0" w:rsidRPr="00445BC5" w:rsidRDefault="00C339D0" w:rsidP="00C339D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825D52E" w14:textId="77777777" w:rsidR="00C339D0" w:rsidRPr="00445BC5" w:rsidRDefault="00C339D0" w:rsidP="00C339D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152CF7A" w14:textId="0AA0875C" w:rsidR="00C339D0" w:rsidRPr="00445BC5" w:rsidRDefault="00C339D0" w:rsidP="00445BC5">
      <w:pPr>
        <w:pStyle w:val="ListParagraph"/>
        <w:numPr>
          <w:ilvl w:val="0"/>
          <w:numId w:val="98"/>
        </w:numPr>
        <w:autoSpaceDE w:val="0"/>
        <w:autoSpaceDN w:val="0"/>
        <w:adjustRightInd w:val="0"/>
        <w:spacing w:after="160" w:line="240" w:lineRule="auto"/>
        <w:ind w:left="450"/>
        <w:jc w:val="both"/>
        <w:rPr>
          <w:rFonts w:ascii="Arial" w:hAnsi="Arial" w:cs="Arial"/>
          <w:b/>
          <w:color w:val="984806" w:themeColor="accent6" w:themeShade="80"/>
        </w:rPr>
      </w:pPr>
      <w:r w:rsidRPr="00445BC5">
        <w:rPr>
          <w:rFonts w:ascii="Arial" w:hAnsi="Arial" w:cs="Arial"/>
          <w:b/>
          <w:color w:val="984806" w:themeColor="accent6" w:themeShade="80"/>
        </w:rPr>
        <w:t xml:space="preserve">How do you check the quality of FDI </w:t>
      </w:r>
      <w:r w:rsidR="00227E4B" w:rsidRPr="00445BC5">
        <w:rPr>
          <w:rFonts w:ascii="Arial" w:hAnsi="Arial" w:cs="Arial"/>
          <w:b/>
          <w:color w:val="984806" w:themeColor="accent6" w:themeShade="80"/>
        </w:rPr>
        <w:t>data?</w:t>
      </w:r>
      <w:r w:rsidRPr="00445BC5">
        <w:rPr>
          <w:rFonts w:ascii="Arial" w:hAnsi="Arial" w:cs="Arial"/>
          <w:b/>
          <w:color w:val="984806" w:themeColor="accent6" w:themeShade="80"/>
        </w:rPr>
        <w:t xml:space="preserve"> What sources do you use in checking the plausibility of FDI data? – other BOP data – FATS/ AMNE Data – commercial sources (</w:t>
      </w:r>
      <w:proofErr w:type="gramStart"/>
      <w:r w:rsidRPr="00445BC5">
        <w:rPr>
          <w:rFonts w:ascii="Arial" w:hAnsi="Arial" w:cs="Arial"/>
          <w:b/>
          <w:color w:val="984806" w:themeColor="accent6" w:themeShade="80"/>
        </w:rPr>
        <w:t>e.g.</w:t>
      </w:r>
      <w:proofErr w:type="gramEnd"/>
      <w:r w:rsidRPr="00445BC5">
        <w:rPr>
          <w:rFonts w:ascii="Arial" w:hAnsi="Arial" w:cs="Arial"/>
          <w:b/>
          <w:color w:val="984806" w:themeColor="accent6" w:themeShade="80"/>
        </w:rPr>
        <w:t xml:space="preserve"> on M&amp;A) – media – bilateral exchange of data with other countries – CDIS</w:t>
      </w:r>
      <w:r w:rsidR="00D76C88" w:rsidRPr="00445BC5">
        <w:rPr>
          <w:rFonts w:ascii="Arial" w:hAnsi="Arial" w:cs="Arial"/>
          <w:b/>
          <w:color w:val="984806" w:themeColor="accent6" w:themeShade="80"/>
        </w:rPr>
        <w:t>.</w:t>
      </w:r>
    </w:p>
    <w:p w14:paraId="5EB81949" w14:textId="5FFB380D" w:rsidR="00D76C88" w:rsidRPr="00445BC5" w:rsidRDefault="00D76C88" w:rsidP="00445BC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3A242AF" w14:textId="42E505FF" w:rsidR="00D76C88" w:rsidRPr="00445BC5" w:rsidRDefault="00D76C88" w:rsidP="00445BC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723D9FB" w14:textId="656E63EC" w:rsidR="00D76C88" w:rsidRPr="00445BC5" w:rsidRDefault="00D76C88" w:rsidP="00445BC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6FC4A98" w14:textId="77777777" w:rsidR="00D76C88" w:rsidRPr="00445BC5" w:rsidRDefault="00D76C88" w:rsidP="00445BC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0C0FFE1" w14:textId="77777777" w:rsidR="00D76C88" w:rsidRPr="00445BC5" w:rsidRDefault="00D76C88" w:rsidP="00D76C88">
      <w:pPr>
        <w:rPr>
          <w:rFonts w:ascii="Arial" w:hAnsi="Arial" w:cs="Arial"/>
          <w:sz w:val="20"/>
          <w:szCs w:val="20"/>
        </w:rPr>
      </w:pPr>
    </w:p>
    <w:p w14:paraId="17F87457" w14:textId="77777777" w:rsidR="006E53AA" w:rsidRPr="00445BC5" w:rsidRDefault="006E53AA" w:rsidP="00445BC5">
      <w:pPr>
        <w:jc w:val="center"/>
        <w:rPr>
          <w:rFonts w:ascii="Arial" w:hAnsi="Arial" w:cs="Arial"/>
          <w:b/>
          <w:bCs/>
          <w:sz w:val="20"/>
          <w:szCs w:val="20"/>
        </w:rPr>
      </w:pPr>
    </w:p>
    <w:p w14:paraId="12CB6BA5" w14:textId="77777777" w:rsidR="006E53AA" w:rsidRPr="00445BC5" w:rsidRDefault="006E53AA" w:rsidP="00445BC5">
      <w:pPr>
        <w:jc w:val="center"/>
        <w:rPr>
          <w:rFonts w:ascii="Arial" w:hAnsi="Arial" w:cs="Arial"/>
          <w:b/>
          <w:bCs/>
          <w:sz w:val="20"/>
          <w:szCs w:val="20"/>
        </w:rPr>
      </w:pPr>
    </w:p>
    <w:p w14:paraId="2491966D" w14:textId="77777777" w:rsidR="006E53AA" w:rsidRPr="00445BC5" w:rsidRDefault="006E53AA" w:rsidP="00445BC5">
      <w:pPr>
        <w:jc w:val="center"/>
        <w:rPr>
          <w:rFonts w:ascii="Arial" w:hAnsi="Arial" w:cs="Arial"/>
          <w:b/>
          <w:bCs/>
          <w:sz w:val="20"/>
          <w:szCs w:val="20"/>
        </w:rPr>
      </w:pPr>
    </w:p>
    <w:p w14:paraId="508039B6" w14:textId="77777777" w:rsidR="006E53AA" w:rsidRPr="00445BC5" w:rsidRDefault="006E53AA" w:rsidP="00445BC5">
      <w:pPr>
        <w:jc w:val="center"/>
        <w:rPr>
          <w:rFonts w:ascii="Arial" w:hAnsi="Arial" w:cs="Arial"/>
          <w:b/>
          <w:bCs/>
          <w:sz w:val="20"/>
          <w:szCs w:val="20"/>
        </w:rPr>
      </w:pPr>
    </w:p>
    <w:p w14:paraId="0460D0C7" w14:textId="77777777" w:rsidR="006E53AA" w:rsidRPr="00445BC5" w:rsidRDefault="006E53AA" w:rsidP="00445BC5">
      <w:pPr>
        <w:jc w:val="center"/>
        <w:rPr>
          <w:rFonts w:ascii="Arial" w:hAnsi="Arial" w:cs="Arial"/>
          <w:b/>
          <w:bCs/>
          <w:sz w:val="20"/>
          <w:szCs w:val="20"/>
        </w:rPr>
      </w:pPr>
    </w:p>
    <w:p w14:paraId="241B39CC" w14:textId="77777777" w:rsidR="006E53AA" w:rsidRPr="00445BC5" w:rsidRDefault="006E53AA" w:rsidP="00445BC5">
      <w:pPr>
        <w:jc w:val="center"/>
        <w:rPr>
          <w:rFonts w:ascii="Arial" w:hAnsi="Arial" w:cs="Arial"/>
          <w:b/>
          <w:bCs/>
          <w:sz w:val="20"/>
          <w:szCs w:val="20"/>
        </w:rPr>
      </w:pPr>
    </w:p>
    <w:p w14:paraId="32A43120" w14:textId="77777777" w:rsidR="006E53AA" w:rsidRPr="00445BC5" w:rsidRDefault="006E53AA" w:rsidP="00445BC5">
      <w:pPr>
        <w:jc w:val="center"/>
        <w:rPr>
          <w:rFonts w:ascii="Arial" w:hAnsi="Arial" w:cs="Arial"/>
          <w:b/>
          <w:bCs/>
          <w:sz w:val="20"/>
          <w:szCs w:val="20"/>
        </w:rPr>
      </w:pPr>
    </w:p>
    <w:p w14:paraId="451F208A" w14:textId="77777777" w:rsidR="006E53AA" w:rsidRPr="00445BC5" w:rsidRDefault="006E53AA" w:rsidP="00445BC5">
      <w:pPr>
        <w:jc w:val="center"/>
        <w:rPr>
          <w:rFonts w:ascii="Arial" w:hAnsi="Arial" w:cs="Arial"/>
          <w:b/>
          <w:bCs/>
          <w:sz w:val="20"/>
          <w:szCs w:val="20"/>
        </w:rPr>
      </w:pPr>
    </w:p>
    <w:p w14:paraId="4B108ADD" w14:textId="77777777" w:rsidR="006E53AA" w:rsidRPr="00445BC5" w:rsidRDefault="006E53AA" w:rsidP="00445BC5">
      <w:pPr>
        <w:jc w:val="center"/>
        <w:rPr>
          <w:rFonts w:ascii="Arial" w:hAnsi="Arial" w:cs="Arial"/>
          <w:b/>
          <w:bCs/>
          <w:sz w:val="20"/>
          <w:szCs w:val="20"/>
        </w:rPr>
      </w:pPr>
    </w:p>
    <w:p w14:paraId="66DE5AFD" w14:textId="4B7582CD" w:rsidR="00E2677B" w:rsidRPr="00445BC5" w:rsidRDefault="00227E4B" w:rsidP="00445BC5">
      <w:pPr>
        <w:jc w:val="center"/>
        <w:rPr>
          <w:rFonts w:ascii="Arial" w:hAnsi="Arial" w:cs="Arial"/>
          <w:b/>
          <w:bCs/>
          <w:sz w:val="20"/>
          <w:szCs w:val="20"/>
        </w:rPr>
      </w:pPr>
      <w:r w:rsidRPr="00445BC5">
        <w:rPr>
          <w:rFonts w:ascii="Arial" w:hAnsi="Arial" w:cs="Arial"/>
          <w:b/>
          <w:bCs/>
          <w:sz w:val="20"/>
          <w:szCs w:val="20"/>
        </w:rPr>
        <w:t>END OF THE DOCUMENT</w:t>
      </w:r>
    </w:p>
    <w:p w14:paraId="7B558F26" w14:textId="77777777" w:rsidR="00533E28" w:rsidRPr="00445BC5" w:rsidRDefault="00533E28" w:rsidP="00533E28">
      <w:pPr>
        <w:pStyle w:val="Default"/>
        <w:spacing w:after="120" w:line="276" w:lineRule="auto"/>
        <w:rPr>
          <w:rFonts w:ascii="Arial" w:eastAsiaTheme="minorHAnsi" w:hAnsi="Arial" w:cs="Arial"/>
          <w:sz w:val="20"/>
          <w:szCs w:val="20"/>
          <w:lang w:bidi="km-KH"/>
        </w:rPr>
      </w:pPr>
    </w:p>
    <w:sectPr w:rsidR="00533E28" w:rsidRPr="00445BC5" w:rsidSect="00F44111">
      <w:headerReference w:type="default" r:id="rId12"/>
      <w:footerReference w:type="default" r:id="rId13"/>
      <w:pgSz w:w="11909" w:h="16834"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D7EE" w14:textId="77777777" w:rsidR="00120AB6" w:rsidRDefault="00120AB6" w:rsidP="00D71285">
      <w:pPr>
        <w:spacing w:after="0" w:line="240" w:lineRule="auto"/>
      </w:pPr>
      <w:r>
        <w:separator/>
      </w:r>
    </w:p>
  </w:endnote>
  <w:endnote w:type="continuationSeparator" w:id="0">
    <w:p w14:paraId="7AC01480" w14:textId="77777777" w:rsidR="00120AB6" w:rsidRDefault="00120AB6" w:rsidP="00D7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8507094"/>
      <w:docPartObj>
        <w:docPartGallery w:val="Page Numbers (Bottom of Page)"/>
        <w:docPartUnique/>
      </w:docPartObj>
    </w:sdtPr>
    <w:sdtEndPr>
      <w:rPr>
        <w:noProof/>
      </w:rPr>
    </w:sdtEndPr>
    <w:sdtContent>
      <w:p w14:paraId="038AEABD" w14:textId="1E1236F3" w:rsidR="00AC3DA3" w:rsidRPr="00445BC5" w:rsidRDefault="00AC3DA3" w:rsidP="00445BC5">
        <w:pPr>
          <w:pStyle w:val="Footer"/>
          <w:jc w:val="center"/>
          <w:rPr>
            <w:rFonts w:ascii="Arial" w:hAnsi="Arial" w:cs="Arial"/>
          </w:rPr>
        </w:pPr>
        <w:r w:rsidRPr="00445BC5">
          <w:rPr>
            <w:rFonts w:ascii="Arial" w:hAnsi="Arial" w:cs="Arial"/>
            <w:noProof/>
          </w:rPr>
          <w:fldChar w:fldCharType="begin"/>
        </w:r>
        <w:r w:rsidRPr="00445BC5">
          <w:rPr>
            <w:rFonts w:ascii="Arial" w:hAnsi="Arial" w:cs="Arial"/>
            <w:noProof/>
          </w:rPr>
          <w:instrText xml:space="preserve"> PAGE   \* MERGEFORMAT </w:instrText>
        </w:r>
        <w:r w:rsidRPr="00445BC5">
          <w:rPr>
            <w:rFonts w:ascii="Arial" w:hAnsi="Arial" w:cs="Arial"/>
            <w:noProof/>
          </w:rPr>
          <w:fldChar w:fldCharType="separate"/>
        </w:r>
        <w:r w:rsidR="005A05B9" w:rsidRPr="00445BC5">
          <w:rPr>
            <w:rFonts w:ascii="Arial" w:hAnsi="Arial" w:cs="Arial"/>
            <w:noProof/>
          </w:rPr>
          <w:t>16</w:t>
        </w:r>
        <w:r w:rsidRPr="00445BC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827C" w14:textId="77777777" w:rsidR="00120AB6" w:rsidRDefault="00120AB6" w:rsidP="00D71285">
      <w:pPr>
        <w:spacing w:after="0" w:line="240" w:lineRule="auto"/>
      </w:pPr>
      <w:r>
        <w:separator/>
      </w:r>
    </w:p>
  </w:footnote>
  <w:footnote w:type="continuationSeparator" w:id="0">
    <w:p w14:paraId="6C08D85D" w14:textId="77777777" w:rsidR="00120AB6" w:rsidRDefault="00120AB6" w:rsidP="00D71285">
      <w:pPr>
        <w:spacing w:after="0" w:line="240" w:lineRule="auto"/>
      </w:pPr>
      <w:r>
        <w:continuationSeparator/>
      </w:r>
    </w:p>
  </w:footnote>
  <w:footnote w:id="1">
    <w:p w14:paraId="6978CC11" w14:textId="6F84F332" w:rsidR="00AC3DA3" w:rsidRPr="00445BC5" w:rsidRDefault="00AC3DA3">
      <w:pPr>
        <w:pStyle w:val="FootnoteText"/>
        <w:rPr>
          <w:rFonts w:ascii="Arial" w:hAnsi="Arial" w:cs="Arial"/>
        </w:rPr>
      </w:pPr>
      <w:r w:rsidRPr="00445BC5">
        <w:rPr>
          <w:rStyle w:val="FootnoteReference"/>
          <w:rFonts w:ascii="Arial" w:hAnsi="Arial" w:cs="Arial"/>
        </w:rPr>
        <w:footnoteRef/>
      </w:r>
      <w:r w:rsidRPr="00445BC5">
        <w:rPr>
          <w:rFonts w:ascii="Arial" w:hAnsi="Arial" w:cs="Arial"/>
        </w:rPr>
        <w:t xml:space="preserve"> Please indicate whether you participate in the IMF’s Coordinated Direct Investment Survey (CDIS).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6190"/>
      <w:gridCol w:w="1596"/>
    </w:tblGrid>
    <w:tr w:rsidR="00445BC5" w14:paraId="2D5C71A6" w14:textId="77777777" w:rsidTr="00445BC5">
      <w:tc>
        <w:tcPr>
          <w:tcW w:w="632" w:type="pct"/>
        </w:tcPr>
        <w:p w14:paraId="09809759" w14:textId="77777777" w:rsidR="00445BC5" w:rsidRDefault="00445BC5" w:rsidP="00445BC5">
          <w:pPr>
            <w:pStyle w:val="Header"/>
          </w:pPr>
          <w:r>
            <w:rPr>
              <w:noProof/>
            </w:rPr>
            <w:drawing>
              <wp:inline distT="0" distB="0" distL="0" distR="0" wp14:anchorId="4E80C366" wp14:editId="3CD4EE94">
                <wp:extent cx="652273" cy="719329"/>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2273" cy="719329"/>
                        </a:xfrm>
                        <a:prstGeom prst="rect">
                          <a:avLst/>
                        </a:prstGeom>
                      </pic:spPr>
                    </pic:pic>
                  </a:graphicData>
                </a:graphic>
              </wp:inline>
            </w:drawing>
          </w:r>
        </w:p>
      </w:tc>
      <w:tc>
        <w:tcPr>
          <w:tcW w:w="3557" w:type="pct"/>
        </w:tcPr>
        <w:p w14:paraId="2000BEBF" w14:textId="5EBDED6C" w:rsidR="00445BC5" w:rsidRPr="00445BC5" w:rsidRDefault="00445BC5" w:rsidP="00445BC5">
          <w:pPr>
            <w:pStyle w:val="Header"/>
            <w:jc w:val="center"/>
            <w:rPr>
              <w:rStyle w:val="Strong"/>
              <w:sz w:val="28"/>
              <w:szCs w:val="28"/>
            </w:rPr>
          </w:pPr>
          <w:r w:rsidRPr="00445BC5">
            <w:rPr>
              <w:rStyle w:val="Strong"/>
              <w:sz w:val="28"/>
              <w:szCs w:val="28"/>
            </w:rPr>
            <w:t>METADATA SURVEY</w:t>
          </w:r>
        </w:p>
        <w:p w14:paraId="374A4391" w14:textId="77777777" w:rsidR="00445BC5" w:rsidRPr="00445BC5" w:rsidRDefault="00445BC5" w:rsidP="00445BC5">
          <w:pPr>
            <w:pStyle w:val="Header"/>
            <w:jc w:val="center"/>
            <w:rPr>
              <w:rStyle w:val="Strong"/>
              <w:sz w:val="28"/>
              <w:szCs w:val="28"/>
            </w:rPr>
          </w:pPr>
        </w:p>
        <w:p w14:paraId="4D12AF14" w14:textId="703A7A00" w:rsidR="00445BC5" w:rsidRDefault="00445BC5" w:rsidP="00445BC5">
          <w:pPr>
            <w:pStyle w:val="Header"/>
            <w:jc w:val="center"/>
          </w:pPr>
          <w:r w:rsidRPr="00445BC5">
            <w:rPr>
              <w:rStyle w:val="Strong"/>
              <w:sz w:val="28"/>
              <w:szCs w:val="28"/>
            </w:rPr>
            <w:t>Foreign Direct Investment (FDI) Statistics</w:t>
          </w:r>
          <w:r w:rsidRPr="00445BC5">
            <w:rPr>
              <w:rStyle w:val="Strong"/>
              <w:sz w:val="28"/>
              <w:szCs w:val="28"/>
            </w:rPr>
            <w:br/>
          </w:r>
          <w:r w:rsidRPr="00445BC5">
            <w:rPr>
              <w:rStyle w:val="Strong"/>
              <w:sz w:val="28"/>
              <w:szCs w:val="28"/>
            </w:rPr>
            <w:t xml:space="preserve">in </w:t>
          </w:r>
          <w:r w:rsidRPr="00445BC5">
            <w:rPr>
              <w:rStyle w:val="Strong"/>
              <w:sz w:val="28"/>
              <w:szCs w:val="28"/>
            </w:rPr>
            <w:t xml:space="preserve">the </w:t>
          </w:r>
          <w:r w:rsidRPr="00445BC5">
            <w:rPr>
              <w:rStyle w:val="Strong"/>
              <w:sz w:val="28"/>
              <w:szCs w:val="28"/>
            </w:rPr>
            <w:t xml:space="preserve">OIC </w:t>
          </w:r>
          <w:r w:rsidRPr="00445BC5">
            <w:rPr>
              <w:rStyle w:val="Strong"/>
              <w:sz w:val="28"/>
              <w:szCs w:val="28"/>
            </w:rPr>
            <w:t>Countries</w:t>
          </w:r>
        </w:p>
      </w:tc>
      <w:tc>
        <w:tcPr>
          <w:tcW w:w="811" w:type="pct"/>
        </w:tcPr>
        <w:p w14:paraId="60D3832E" w14:textId="77777777" w:rsidR="00445BC5" w:rsidRDefault="00445BC5" w:rsidP="00445BC5">
          <w:pPr>
            <w:pStyle w:val="Header"/>
            <w:jc w:val="right"/>
          </w:pPr>
          <w:r>
            <w:rPr>
              <w:noProof/>
            </w:rPr>
            <w:drawing>
              <wp:inline distT="0" distB="0" distL="0" distR="0" wp14:anchorId="4FD18B64" wp14:editId="34DD5D2F">
                <wp:extent cx="876300" cy="78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t="6352" r="2612" b="6845"/>
                        <a:stretch/>
                      </pic:blipFill>
                      <pic:spPr bwMode="auto">
                        <a:xfrm>
                          <a:off x="0" y="0"/>
                          <a:ext cx="876500" cy="7812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1ED00B" w14:textId="3CDB2769" w:rsidR="00AC3DA3" w:rsidRDefault="00AC3DA3" w:rsidP="00445BC5">
    <w:pPr>
      <w:pStyle w:val="Header"/>
      <w:tabs>
        <w:tab w:val="clear" w:pos="4680"/>
        <w:tab w:val="clear" w:pos="9360"/>
        <w:tab w:val="left" w:pos="11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59"/>
    <w:multiLevelType w:val="hybridMultilevel"/>
    <w:tmpl w:val="12AC9478"/>
    <w:lvl w:ilvl="0" w:tplc="C8283162">
      <w:start w:val="1"/>
      <w:numFmt w:val="decimal"/>
      <w:lvlText w:val="5.%1"/>
      <w:lvlJc w:val="left"/>
      <w:pPr>
        <w:ind w:left="-5244" w:hanging="360"/>
      </w:pPr>
      <w:rPr>
        <w:rFonts w:ascii="Cambria" w:hAnsi="Cambria" w:cs="Cambria" w:hint="default"/>
        <w:b/>
        <w:i w:val="0"/>
        <w:color w:val="auto"/>
        <w:sz w:val="28"/>
      </w:rPr>
    </w:lvl>
    <w:lvl w:ilvl="1" w:tplc="04090019" w:tentative="1">
      <w:start w:val="1"/>
      <w:numFmt w:val="lowerLetter"/>
      <w:lvlText w:val="%2."/>
      <w:lvlJc w:val="left"/>
      <w:pPr>
        <w:ind w:left="-452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2364" w:hanging="360"/>
      </w:pPr>
    </w:lvl>
    <w:lvl w:ilvl="5" w:tplc="0409001B" w:tentative="1">
      <w:start w:val="1"/>
      <w:numFmt w:val="lowerRoman"/>
      <w:lvlText w:val="%6."/>
      <w:lvlJc w:val="right"/>
      <w:pPr>
        <w:ind w:left="-1644" w:hanging="180"/>
      </w:pPr>
    </w:lvl>
    <w:lvl w:ilvl="6" w:tplc="0409000F" w:tentative="1">
      <w:start w:val="1"/>
      <w:numFmt w:val="decimal"/>
      <w:lvlText w:val="%7."/>
      <w:lvlJc w:val="left"/>
      <w:pPr>
        <w:ind w:left="-924" w:hanging="360"/>
      </w:pPr>
    </w:lvl>
    <w:lvl w:ilvl="7" w:tplc="04090019" w:tentative="1">
      <w:start w:val="1"/>
      <w:numFmt w:val="lowerLetter"/>
      <w:lvlText w:val="%8."/>
      <w:lvlJc w:val="left"/>
      <w:pPr>
        <w:ind w:left="-204" w:hanging="360"/>
      </w:pPr>
    </w:lvl>
    <w:lvl w:ilvl="8" w:tplc="0409001B" w:tentative="1">
      <w:start w:val="1"/>
      <w:numFmt w:val="lowerRoman"/>
      <w:lvlText w:val="%9."/>
      <w:lvlJc w:val="right"/>
      <w:pPr>
        <w:ind w:left="516" w:hanging="180"/>
      </w:pPr>
    </w:lvl>
  </w:abstractNum>
  <w:abstractNum w:abstractNumId="1" w15:restartNumberingAfterBreak="0">
    <w:nsid w:val="02E963D0"/>
    <w:multiLevelType w:val="hybridMultilevel"/>
    <w:tmpl w:val="DD88383E"/>
    <w:lvl w:ilvl="0" w:tplc="509C0138">
      <w:start w:val="1"/>
      <w:numFmt w:val="decimal"/>
      <w:lvlText w:val="2.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40723"/>
    <w:multiLevelType w:val="hybridMultilevel"/>
    <w:tmpl w:val="E6889DDA"/>
    <w:lvl w:ilvl="0" w:tplc="169A7244">
      <w:start w:val="1"/>
      <w:numFmt w:val="decimal"/>
      <w:lvlText w:val="3.3.%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E37C6"/>
    <w:multiLevelType w:val="hybridMultilevel"/>
    <w:tmpl w:val="E91A0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785153"/>
    <w:multiLevelType w:val="hybridMultilevel"/>
    <w:tmpl w:val="263AFDC2"/>
    <w:lvl w:ilvl="0" w:tplc="95DA457C">
      <w:start w:val="1"/>
      <w:numFmt w:val="decimal"/>
      <w:lvlText w:val="8.%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D52F8"/>
    <w:multiLevelType w:val="hybridMultilevel"/>
    <w:tmpl w:val="8A3477E6"/>
    <w:lvl w:ilvl="0" w:tplc="5F14EC9E">
      <w:start w:val="1"/>
      <w:numFmt w:val="decimal"/>
      <w:lvlText w:val="4.5.%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16266"/>
    <w:multiLevelType w:val="hybridMultilevel"/>
    <w:tmpl w:val="3F7263CE"/>
    <w:lvl w:ilvl="0" w:tplc="87A0891A">
      <w:start w:val="1"/>
      <w:numFmt w:val="decimal"/>
      <w:lvlText w:val="5.1.%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261C54"/>
    <w:multiLevelType w:val="hybridMultilevel"/>
    <w:tmpl w:val="FB9AC73A"/>
    <w:lvl w:ilvl="0" w:tplc="7DE641CE">
      <w:start w:val="1"/>
      <w:numFmt w:val="upperLetter"/>
      <w:lvlText w:val="(%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36985"/>
    <w:multiLevelType w:val="hybridMultilevel"/>
    <w:tmpl w:val="DA2C8A10"/>
    <w:lvl w:ilvl="0" w:tplc="F850BFDA">
      <w:numFmt w:val="bullet"/>
      <w:lvlText w:val="-"/>
      <w:lvlJc w:val="left"/>
      <w:pPr>
        <w:ind w:left="460" w:hanging="360"/>
      </w:pPr>
      <w:rPr>
        <w:rFonts w:ascii="Cambria" w:eastAsiaTheme="minorHAnsi" w:hAnsi="Cambria" w:cs="Times New Roman" w:hint="default"/>
      </w:rPr>
    </w:lvl>
    <w:lvl w:ilvl="1" w:tplc="F850BFDA">
      <w:numFmt w:val="bullet"/>
      <w:lvlText w:val="-"/>
      <w:lvlJc w:val="left"/>
      <w:pPr>
        <w:ind w:left="1180" w:hanging="360"/>
      </w:pPr>
      <w:rPr>
        <w:rFonts w:ascii="Cambria" w:eastAsiaTheme="minorHAnsi" w:hAnsi="Cambria" w:cs="Times New Roman"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0E81178F"/>
    <w:multiLevelType w:val="hybridMultilevel"/>
    <w:tmpl w:val="D8223414"/>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AE5383"/>
    <w:multiLevelType w:val="hybridMultilevel"/>
    <w:tmpl w:val="123CF8A8"/>
    <w:lvl w:ilvl="0" w:tplc="4CB654DE">
      <w:start w:val="1"/>
      <w:numFmt w:val="decimal"/>
      <w:lvlText w:val="9.%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6E2A29"/>
    <w:multiLevelType w:val="hybridMultilevel"/>
    <w:tmpl w:val="5E0673AA"/>
    <w:lvl w:ilvl="0" w:tplc="923A496C">
      <w:start w:val="1"/>
      <w:numFmt w:val="decimal"/>
      <w:lvlText w:val="4.2.%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0823F4"/>
    <w:multiLevelType w:val="hybridMultilevel"/>
    <w:tmpl w:val="27E27F16"/>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55C5E"/>
    <w:multiLevelType w:val="hybridMultilevel"/>
    <w:tmpl w:val="945650BC"/>
    <w:lvl w:ilvl="0" w:tplc="CE86A570">
      <w:start w:val="1"/>
      <w:numFmt w:val="decimal"/>
      <w:lvlText w:val="9.10.%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D0BDF"/>
    <w:multiLevelType w:val="hybridMultilevel"/>
    <w:tmpl w:val="2B62D11E"/>
    <w:lvl w:ilvl="0" w:tplc="2318C244">
      <w:start w:val="1"/>
      <w:numFmt w:val="decimal"/>
      <w:lvlText w:val="9.5.%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E7F18"/>
    <w:multiLevelType w:val="hybridMultilevel"/>
    <w:tmpl w:val="0712BFC0"/>
    <w:lvl w:ilvl="0" w:tplc="663096C2">
      <w:start w:val="1"/>
      <w:numFmt w:val="decimal"/>
      <w:lvlText w:val="7.3.%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A3453B"/>
    <w:multiLevelType w:val="hybridMultilevel"/>
    <w:tmpl w:val="5AF4AEE0"/>
    <w:lvl w:ilvl="0" w:tplc="12B03846">
      <w:start w:val="1"/>
      <w:numFmt w:val="decimal"/>
      <w:lvlText w:val="2.%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3039D3"/>
    <w:multiLevelType w:val="hybridMultilevel"/>
    <w:tmpl w:val="2930A070"/>
    <w:lvl w:ilvl="0" w:tplc="4B4C0A66">
      <w:start w:val="1"/>
      <w:numFmt w:val="decimal"/>
      <w:lvlText w:val="7.2.%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611482"/>
    <w:multiLevelType w:val="hybridMultilevel"/>
    <w:tmpl w:val="F4ECB98C"/>
    <w:lvl w:ilvl="0" w:tplc="05CCAEE6">
      <w:start w:val="1"/>
      <w:numFmt w:val="decimal"/>
      <w:lvlText w:val="10.2.%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86654D"/>
    <w:multiLevelType w:val="hybridMultilevel"/>
    <w:tmpl w:val="23CA5538"/>
    <w:lvl w:ilvl="0" w:tplc="DEA60C38">
      <w:start w:val="1"/>
      <w:numFmt w:val="decimal"/>
      <w:lvlText w:val="3.2.%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81174B"/>
    <w:multiLevelType w:val="hybridMultilevel"/>
    <w:tmpl w:val="8B76D270"/>
    <w:lvl w:ilvl="0" w:tplc="CE2037B2">
      <w:start w:val="1"/>
      <w:numFmt w:val="decimal"/>
      <w:lvlText w:val="10.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345D63"/>
    <w:multiLevelType w:val="hybridMultilevel"/>
    <w:tmpl w:val="C43020C6"/>
    <w:lvl w:ilvl="0" w:tplc="EB5A8FF4">
      <w:start w:val="1"/>
      <w:numFmt w:val="decimal"/>
      <w:lvlText w:val="%1."/>
      <w:lvlJc w:val="left"/>
      <w:pPr>
        <w:ind w:left="1500" w:hanging="360"/>
      </w:pPr>
      <w:rPr>
        <w:rFonts w:hint="default"/>
        <w:color w:val="auto"/>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188C5C64"/>
    <w:multiLevelType w:val="hybridMultilevel"/>
    <w:tmpl w:val="3FF4E7FE"/>
    <w:lvl w:ilvl="0" w:tplc="BE1824FC">
      <w:start w:val="1"/>
      <w:numFmt w:val="decimal"/>
      <w:lvlText w:val="10.%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F22D92"/>
    <w:multiLevelType w:val="hybridMultilevel"/>
    <w:tmpl w:val="35460A46"/>
    <w:lvl w:ilvl="0" w:tplc="3404C724">
      <w:start w:val="1"/>
      <w:numFmt w:val="lowerLetter"/>
      <w:lvlText w:val="(%1)"/>
      <w:lvlJc w:val="left"/>
      <w:pPr>
        <w:ind w:left="144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AA6911"/>
    <w:multiLevelType w:val="hybridMultilevel"/>
    <w:tmpl w:val="968E3ECE"/>
    <w:lvl w:ilvl="0" w:tplc="B7E0B0A4">
      <w:start w:val="1"/>
      <w:numFmt w:val="decimal"/>
      <w:lvlText w:val="%1."/>
      <w:lvlJc w:val="left"/>
      <w:pPr>
        <w:ind w:left="810" w:hanging="450"/>
      </w:pPr>
      <w:rPr>
        <w:rFonts w:hint="default"/>
        <w:b/>
        <w:color w:val="C0504D" w:themeColor="accent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18305A"/>
    <w:multiLevelType w:val="hybridMultilevel"/>
    <w:tmpl w:val="33E05F2C"/>
    <w:lvl w:ilvl="0" w:tplc="FC669666">
      <w:start w:val="1"/>
      <w:numFmt w:val="decimal"/>
      <w:lvlText w:val="%1."/>
      <w:lvlJc w:val="left"/>
      <w:pPr>
        <w:ind w:left="1500" w:hanging="360"/>
      </w:pPr>
      <w:rPr>
        <w:rFonts w:hint="default"/>
        <w:color w:val="auto"/>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1F007C2F"/>
    <w:multiLevelType w:val="hybridMultilevel"/>
    <w:tmpl w:val="BC5A62C2"/>
    <w:lvl w:ilvl="0" w:tplc="2162EEC2">
      <w:start w:val="1"/>
      <w:numFmt w:val="decimal"/>
      <w:lvlText w:val="9.3.%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9A5352"/>
    <w:multiLevelType w:val="hybridMultilevel"/>
    <w:tmpl w:val="2D628F54"/>
    <w:lvl w:ilvl="0" w:tplc="4790EF62">
      <w:start w:val="1"/>
      <w:numFmt w:val="decimal"/>
      <w:lvlText w:val="7.1.%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2183E3E"/>
    <w:multiLevelType w:val="hybridMultilevel"/>
    <w:tmpl w:val="5678B7E6"/>
    <w:lvl w:ilvl="0" w:tplc="310E6C6E">
      <w:start w:val="1"/>
      <w:numFmt w:val="upperLetter"/>
      <w:lvlText w:val="(%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B53F52"/>
    <w:multiLevelType w:val="hybridMultilevel"/>
    <w:tmpl w:val="F0884322"/>
    <w:lvl w:ilvl="0" w:tplc="B1F45708">
      <w:start w:val="1"/>
      <w:numFmt w:val="decimal"/>
      <w:lvlText w:val="5.4.%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74664C6"/>
    <w:multiLevelType w:val="hybridMultilevel"/>
    <w:tmpl w:val="AEB4A7BC"/>
    <w:lvl w:ilvl="0" w:tplc="E6980B50">
      <w:start w:val="1"/>
      <w:numFmt w:val="decimal"/>
      <w:lvlText w:val="3.4.%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7F34379"/>
    <w:multiLevelType w:val="hybridMultilevel"/>
    <w:tmpl w:val="5F827854"/>
    <w:lvl w:ilvl="0" w:tplc="464E8C64">
      <w:start w:val="1"/>
      <w:numFmt w:val="decimal"/>
      <w:lvlText w:val="2.2.%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6446A1"/>
    <w:multiLevelType w:val="hybridMultilevel"/>
    <w:tmpl w:val="054EF828"/>
    <w:lvl w:ilvl="0" w:tplc="E09EB472">
      <w:start w:val="1"/>
      <w:numFmt w:val="decimal"/>
      <w:lvlText w:val="1.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CB7EAB"/>
    <w:multiLevelType w:val="hybridMultilevel"/>
    <w:tmpl w:val="7C66D4B4"/>
    <w:lvl w:ilvl="0" w:tplc="B61A87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76192C"/>
    <w:multiLevelType w:val="hybridMultilevel"/>
    <w:tmpl w:val="AF12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F17458"/>
    <w:multiLevelType w:val="multilevel"/>
    <w:tmpl w:val="FB6C0E58"/>
    <w:lvl w:ilvl="0">
      <w:start w:val="1"/>
      <w:numFmt w:val="decimal"/>
      <w:lvlText w:val="3.%1."/>
      <w:lvlJc w:val="left"/>
      <w:pPr>
        <w:ind w:left="1140" w:hanging="420"/>
      </w:pPr>
      <w:rPr>
        <w:rFonts w:hint="default"/>
      </w:rPr>
    </w:lvl>
    <w:lvl w:ilvl="1">
      <w:start w:val="1"/>
      <w:numFmt w:val="decimal"/>
      <w:lvlText w:val="%1.%2"/>
      <w:lvlJc w:val="left"/>
      <w:pPr>
        <w:ind w:left="1140" w:hanging="420"/>
      </w:pPr>
      <w:rPr>
        <w:rFonts w:ascii="Times New Roman" w:hAnsi="Times New Roman" w:cs="Times New Roman" w:hint="default"/>
        <w:b w:val="0"/>
        <w:bCs w:val="0"/>
        <w:sz w:val="24"/>
        <w:szCs w:val="24"/>
      </w:rPr>
    </w:lvl>
    <w:lvl w:ilvl="2">
      <w:numFmt w:val="bullet"/>
      <w:lvlText w:val="•"/>
      <w:lvlJc w:val="left"/>
      <w:pPr>
        <w:ind w:left="2960" w:hanging="420"/>
      </w:pPr>
      <w:rPr>
        <w:rFonts w:hint="default"/>
      </w:rPr>
    </w:lvl>
    <w:lvl w:ilvl="3">
      <w:numFmt w:val="bullet"/>
      <w:lvlText w:val="•"/>
      <w:lvlJc w:val="left"/>
      <w:pPr>
        <w:ind w:left="3870" w:hanging="420"/>
      </w:pPr>
      <w:rPr>
        <w:rFonts w:hint="default"/>
      </w:rPr>
    </w:lvl>
    <w:lvl w:ilvl="4">
      <w:numFmt w:val="bullet"/>
      <w:lvlText w:val="•"/>
      <w:lvlJc w:val="left"/>
      <w:pPr>
        <w:ind w:left="4780" w:hanging="420"/>
      </w:pPr>
      <w:rPr>
        <w:rFonts w:hint="default"/>
      </w:rPr>
    </w:lvl>
    <w:lvl w:ilvl="5">
      <w:numFmt w:val="bullet"/>
      <w:lvlText w:val="•"/>
      <w:lvlJc w:val="left"/>
      <w:pPr>
        <w:ind w:left="5690" w:hanging="420"/>
      </w:pPr>
      <w:rPr>
        <w:rFonts w:hint="default"/>
      </w:rPr>
    </w:lvl>
    <w:lvl w:ilvl="6">
      <w:numFmt w:val="bullet"/>
      <w:lvlText w:val="•"/>
      <w:lvlJc w:val="left"/>
      <w:pPr>
        <w:ind w:left="6600" w:hanging="420"/>
      </w:pPr>
      <w:rPr>
        <w:rFonts w:hint="default"/>
      </w:rPr>
    </w:lvl>
    <w:lvl w:ilvl="7">
      <w:numFmt w:val="bullet"/>
      <w:lvlText w:val="•"/>
      <w:lvlJc w:val="left"/>
      <w:pPr>
        <w:ind w:left="7510" w:hanging="420"/>
      </w:pPr>
      <w:rPr>
        <w:rFonts w:hint="default"/>
      </w:rPr>
    </w:lvl>
    <w:lvl w:ilvl="8">
      <w:numFmt w:val="bullet"/>
      <w:lvlText w:val="•"/>
      <w:lvlJc w:val="left"/>
      <w:pPr>
        <w:ind w:left="8420" w:hanging="420"/>
      </w:pPr>
      <w:rPr>
        <w:rFonts w:hint="default"/>
      </w:rPr>
    </w:lvl>
  </w:abstractNum>
  <w:abstractNum w:abstractNumId="36" w15:restartNumberingAfterBreak="0">
    <w:nsid w:val="2EBC1BCB"/>
    <w:multiLevelType w:val="hybridMultilevel"/>
    <w:tmpl w:val="C8620ECA"/>
    <w:lvl w:ilvl="0" w:tplc="D1261552">
      <w:start w:val="1"/>
      <w:numFmt w:val="decimal"/>
      <w:lvlText w:val="9.6.%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1858B2"/>
    <w:multiLevelType w:val="hybridMultilevel"/>
    <w:tmpl w:val="E47E41F0"/>
    <w:lvl w:ilvl="0" w:tplc="D3B09EFA">
      <w:start w:val="1"/>
      <w:numFmt w:val="decimal"/>
      <w:lvlText w:val="8.3.%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F476E91"/>
    <w:multiLevelType w:val="hybridMultilevel"/>
    <w:tmpl w:val="0BC8677A"/>
    <w:lvl w:ilvl="0" w:tplc="91166C90">
      <w:start w:val="1"/>
      <w:numFmt w:val="decimal"/>
      <w:lvlText w:val="3.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F4C29B2"/>
    <w:multiLevelType w:val="hybridMultilevel"/>
    <w:tmpl w:val="7F76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833FCE"/>
    <w:multiLevelType w:val="hybridMultilevel"/>
    <w:tmpl w:val="795E7A50"/>
    <w:lvl w:ilvl="0" w:tplc="E3D4C3B4">
      <w:start w:val="46"/>
      <w:numFmt w:val="decimal"/>
      <w:lvlText w:val="%1."/>
      <w:lvlJc w:val="left"/>
      <w:pPr>
        <w:ind w:left="810" w:hanging="450"/>
      </w:pPr>
      <w:rPr>
        <w:rFonts w:hint="default"/>
        <w:b/>
        <w:color w:val="C0504D" w:themeColor="accent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E85C33"/>
    <w:multiLevelType w:val="hybridMultilevel"/>
    <w:tmpl w:val="2C9EF7EC"/>
    <w:lvl w:ilvl="0" w:tplc="714CD10A">
      <w:start w:val="1"/>
      <w:numFmt w:val="decimal"/>
      <w:lvlText w:val="9.1.%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2A77067"/>
    <w:multiLevelType w:val="hybridMultilevel"/>
    <w:tmpl w:val="EF38005C"/>
    <w:lvl w:ilvl="0" w:tplc="E398C678">
      <w:start w:val="1"/>
      <w:numFmt w:val="decimal"/>
      <w:lvlText w:val="7.%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2C27E5A"/>
    <w:multiLevelType w:val="hybridMultilevel"/>
    <w:tmpl w:val="4F68B7E0"/>
    <w:lvl w:ilvl="0" w:tplc="5E6CB098">
      <w:start w:val="1"/>
      <w:numFmt w:val="decimal"/>
      <w:lvlText w:val="1.2.%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4B8459A"/>
    <w:multiLevelType w:val="hybridMultilevel"/>
    <w:tmpl w:val="E1E4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99665C"/>
    <w:multiLevelType w:val="multilevel"/>
    <w:tmpl w:val="706C6C8A"/>
    <w:lvl w:ilvl="0">
      <w:start w:val="1"/>
      <w:numFmt w:val="decimal"/>
      <w:lvlText w:val="%1"/>
      <w:lvlJc w:val="left"/>
      <w:pPr>
        <w:ind w:left="100" w:hanging="420"/>
      </w:pPr>
      <w:rPr>
        <w:rFonts w:hint="default"/>
      </w:rPr>
    </w:lvl>
    <w:lvl w:ilvl="1">
      <w:start w:val="1"/>
      <w:numFmt w:val="decimal"/>
      <w:lvlText w:val="%1.%2"/>
      <w:lvlJc w:val="left"/>
      <w:pPr>
        <w:ind w:left="100" w:hanging="420"/>
      </w:pPr>
      <w:rPr>
        <w:rFonts w:ascii="Times New Roman" w:hAnsi="Times New Roman" w:cs="Times New Roman" w:hint="default"/>
        <w:b w:val="0"/>
        <w:bCs w:val="0"/>
        <w:sz w:val="24"/>
        <w:szCs w:val="24"/>
      </w:rPr>
    </w:lvl>
    <w:lvl w:ilvl="2">
      <w:numFmt w:val="bullet"/>
      <w:lvlText w:val="•"/>
      <w:lvlJc w:val="left"/>
      <w:pPr>
        <w:ind w:left="1920" w:hanging="420"/>
      </w:pPr>
      <w:rPr>
        <w:rFonts w:hint="default"/>
      </w:rPr>
    </w:lvl>
    <w:lvl w:ilvl="3">
      <w:numFmt w:val="bullet"/>
      <w:lvlText w:val="•"/>
      <w:lvlJc w:val="left"/>
      <w:pPr>
        <w:ind w:left="2830" w:hanging="420"/>
      </w:pPr>
      <w:rPr>
        <w:rFonts w:hint="default"/>
      </w:rPr>
    </w:lvl>
    <w:lvl w:ilvl="4">
      <w:numFmt w:val="bullet"/>
      <w:lvlText w:val="•"/>
      <w:lvlJc w:val="left"/>
      <w:pPr>
        <w:ind w:left="3740" w:hanging="420"/>
      </w:pPr>
      <w:rPr>
        <w:rFonts w:hint="default"/>
      </w:rPr>
    </w:lvl>
    <w:lvl w:ilvl="5">
      <w:numFmt w:val="bullet"/>
      <w:lvlText w:val="•"/>
      <w:lvlJc w:val="left"/>
      <w:pPr>
        <w:ind w:left="4650" w:hanging="420"/>
      </w:pPr>
      <w:rPr>
        <w:rFonts w:hint="default"/>
      </w:rPr>
    </w:lvl>
    <w:lvl w:ilvl="6">
      <w:numFmt w:val="bullet"/>
      <w:lvlText w:val="•"/>
      <w:lvlJc w:val="left"/>
      <w:pPr>
        <w:ind w:left="5560" w:hanging="420"/>
      </w:pPr>
      <w:rPr>
        <w:rFonts w:hint="default"/>
      </w:rPr>
    </w:lvl>
    <w:lvl w:ilvl="7">
      <w:numFmt w:val="bullet"/>
      <w:lvlText w:val="•"/>
      <w:lvlJc w:val="left"/>
      <w:pPr>
        <w:ind w:left="6470" w:hanging="420"/>
      </w:pPr>
      <w:rPr>
        <w:rFonts w:hint="default"/>
      </w:rPr>
    </w:lvl>
    <w:lvl w:ilvl="8">
      <w:numFmt w:val="bullet"/>
      <w:lvlText w:val="•"/>
      <w:lvlJc w:val="left"/>
      <w:pPr>
        <w:ind w:left="7380" w:hanging="420"/>
      </w:pPr>
      <w:rPr>
        <w:rFonts w:hint="default"/>
      </w:rPr>
    </w:lvl>
  </w:abstractNum>
  <w:abstractNum w:abstractNumId="46" w15:restartNumberingAfterBreak="0">
    <w:nsid w:val="3AF74F5B"/>
    <w:multiLevelType w:val="hybridMultilevel"/>
    <w:tmpl w:val="D56C3FD4"/>
    <w:lvl w:ilvl="0" w:tplc="B382187A">
      <w:start w:val="1"/>
      <w:numFmt w:val="decimal"/>
      <w:lvlText w:val="1.%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883889"/>
    <w:multiLevelType w:val="hybridMultilevel"/>
    <w:tmpl w:val="23BA07E4"/>
    <w:lvl w:ilvl="0" w:tplc="81E2477A">
      <w:start w:val="1"/>
      <w:numFmt w:val="decimal"/>
      <w:lvlText w:val="4.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EA7509E"/>
    <w:multiLevelType w:val="hybridMultilevel"/>
    <w:tmpl w:val="F932BE20"/>
    <w:lvl w:ilvl="0" w:tplc="60365ECE">
      <w:start w:val="1"/>
      <w:numFmt w:val="decimal"/>
      <w:lvlText w:val="5.2.%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ECD0B8A"/>
    <w:multiLevelType w:val="hybridMultilevel"/>
    <w:tmpl w:val="AAECA246"/>
    <w:lvl w:ilvl="0" w:tplc="0724537E">
      <w:start w:val="1"/>
      <w:numFmt w:val="decimal"/>
      <w:lvlText w:val="10.3.%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B52291"/>
    <w:multiLevelType w:val="hybridMultilevel"/>
    <w:tmpl w:val="5EAEBE14"/>
    <w:lvl w:ilvl="0" w:tplc="0FACA2A6">
      <w:start w:val="1"/>
      <w:numFmt w:val="decimal"/>
      <w:lvlText w:val="6.1.%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1EB0D09"/>
    <w:multiLevelType w:val="hybridMultilevel"/>
    <w:tmpl w:val="FED01C76"/>
    <w:lvl w:ilvl="0" w:tplc="61883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C52F78"/>
    <w:multiLevelType w:val="hybridMultilevel"/>
    <w:tmpl w:val="73C6FD7E"/>
    <w:lvl w:ilvl="0" w:tplc="C892FCA2">
      <w:start w:val="1"/>
      <w:numFmt w:val="decimal"/>
      <w:lvlText w:val="1.3.%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4BC1F49"/>
    <w:multiLevelType w:val="hybridMultilevel"/>
    <w:tmpl w:val="4016FDC8"/>
    <w:lvl w:ilvl="0" w:tplc="02862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DC7CAF"/>
    <w:multiLevelType w:val="hybridMultilevel"/>
    <w:tmpl w:val="965CCACE"/>
    <w:lvl w:ilvl="0" w:tplc="D146163E">
      <w:start w:val="1"/>
      <w:numFmt w:val="upperLetter"/>
      <w:lvlText w:val="(%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65263C"/>
    <w:multiLevelType w:val="hybridMultilevel"/>
    <w:tmpl w:val="27C4F5C4"/>
    <w:lvl w:ilvl="0" w:tplc="6B864E92">
      <w:start w:val="1"/>
      <w:numFmt w:val="decimal"/>
      <w:lvlText w:val="9.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BB0EA7"/>
    <w:multiLevelType w:val="hybridMultilevel"/>
    <w:tmpl w:val="B38ED12C"/>
    <w:lvl w:ilvl="0" w:tplc="300485CE">
      <w:start w:val="1"/>
      <w:numFmt w:val="decimal"/>
      <w:lvlText w:val="9.9.%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B075FE"/>
    <w:multiLevelType w:val="hybridMultilevel"/>
    <w:tmpl w:val="0B7ABD04"/>
    <w:lvl w:ilvl="0" w:tplc="AB5A0D28">
      <w:start w:val="1"/>
      <w:numFmt w:val="decimal"/>
      <w:lvlText w:val="8.2.%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C5936FE"/>
    <w:multiLevelType w:val="hybridMultilevel"/>
    <w:tmpl w:val="309AF90A"/>
    <w:lvl w:ilvl="0" w:tplc="48CAC160">
      <w:start w:val="1"/>
      <w:numFmt w:val="decimal"/>
      <w:lvlText w:val="8.5.%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D3366E0"/>
    <w:multiLevelType w:val="hybridMultilevel"/>
    <w:tmpl w:val="B400EC3E"/>
    <w:lvl w:ilvl="0" w:tplc="47AABBA8">
      <w:start w:val="1"/>
      <w:numFmt w:val="decimal"/>
      <w:lvlText w:val="8.1.%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D917857"/>
    <w:multiLevelType w:val="hybridMultilevel"/>
    <w:tmpl w:val="EDAA26DE"/>
    <w:lvl w:ilvl="0" w:tplc="E1AC173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4E499E"/>
    <w:multiLevelType w:val="hybridMultilevel"/>
    <w:tmpl w:val="CEB6BF44"/>
    <w:lvl w:ilvl="0" w:tplc="0572243C">
      <w:start w:val="51"/>
      <w:numFmt w:val="decimal"/>
      <w:lvlText w:val="%1."/>
      <w:lvlJc w:val="left"/>
      <w:pPr>
        <w:ind w:left="7113" w:hanging="45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62" w15:restartNumberingAfterBreak="0">
    <w:nsid w:val="53D96ECE"/>
    <w:multiLevelType w:val="multilevel"/>
    <w:tmpl w:val="25DCCE20"/>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678132F"/>
    <w:multiLevelType w:val="hybridMultilevel"/>
    <w:tmpl w:val="645A5DEE"/>
    <w:lvl w:ilvl="0" w:tplc="F3CA30F6">
      <w:start w:val="1"/>
      <w:numFmt w:val="decimal"/>
      <w:lvlText w:val="9.7.%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AA54F8"/>
    <w:multiLevelType w:val="hybridMultilevel"/>
    <w:tmpl w:val="D8A6E8A6"/>
    <w:lvl w:ilvl="0" w:tplc="D05C06A8">
      <w:start w:val="1"/>
      <w:numFmt w:val="lowerLetter"/>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5" w15:restartNumberingAfterBreak="0">
    <w:nsid w:val="5A203938"/>
    <w:multiLevelType w:val="hybridMultilevel"/>
    <w:tmpl w:val="A42E22A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6" w15:restartNumberingAfterBreak="0">
    <w:nsid w:val="5B2032A1"/>
    <w:multiLevelType w:val="hybridMultilevel"/>
    <w:tmpl w:val="FF306B2C"/>
    <w:lvl w:ilvl="0" w:tplc="7A70AA38">
      <w:start w:val="1"/>
      <w:numFmt w:val="decimal"/>
      <w:lvlText w:val="4.6.%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B2F63D9"/>
    <w:multiLevelType w:val="multilevel"/>
    <w:tmpl w:val="4574EC90"/>
    <w:lvl w:ilvl="0">
      <w:start w:val="1"/>
      <w:numFmt w:val="upperRoman"/>
      <w:lvlText w:val="(%1)"/>
      <w:lvlJc w:val="left"/>
      <w:pPr>
        <w:ind w:left="1140" w:hanging="420"/>
      </w:pPr>
      <w:rPr>
        <w:rFonts w:cstheme="majorBidi" w:hint="default"/>
        <w:color w:val="auto"/>
      </w:rPr>
    </w:lvl>
    <w:lvl w:ilvl="1">
      <w:start w:val="1"/>
      <w:numFmt w:val="decimal"/>
      <w:lvlText w:val="%1.%2"/>
      <w:lvlJc w:val="left"/>
      <w:pPr>
        <w:ind w:left="1140" w:hanging="420"/>
      </w:pPr>
      <w:rPr>
        <w:rFonts w:ascii="Times New Roman" w:hAnsi="Times New Roman" w:cs="Times New Roman"/>
        <w:b w:val="0"/>
        <w:bCs w:val="0"/>
        <w:sz w:val="24"/>
        <w:szCs w:val="24"/>
      </w:rPr>
    </w:lvl>
    <w:lvl w:ilvl="2">
      <w:numFmt w:val="bullet"/>
      <w:lvlText w:val="•"/>
      <w:lvlJc w:val="left"/>
      <w:pPr>
        <w:ind w:left="2960" w:hanging="420"/>
      </w:pPr>
    </w:lvl>
    <w:lvl w:ilvl="3">
      <w:numFmt w:val="bullet"/>
      <w:lvlText w:val="•"/>
      <w:lvlJc w:val="left"/>
      <w:pPr>
        <w:ind w:left="3870" w:hanging="420"/>
      </w:pPr>
    </w:lvl>
    <w:lvl w:ilvl="4">
      <w:numFmt w:val="bullet"/>
      <w:lvlText w:val="•"/>
      <w:lvlJc w:val="left"/>
      <w:pPr>
        <w:ind w:left="4780" w:hanging="420"/>
      </w:pPr>
    </w:lvl>
    <w:lvl w:ilvl="5">
      <w:numFmt w:val="bullet"/>
      <w:lvlText w:val="•"/>
      <w:lvlJc w:val="left"/>
      <w:pPr>
        <w:ind w:left="5690" w:hanging="420"/>
      </w:pPr>
    </w:lvl>
    <w:lvl w:ilvl="6">
      <w:numFmt w:val="bullet"/>
      <w:lvlText w:val="•"/>
      <w:lvlJc w:val="left"/>
      <w:pPr>
        <w:ind w:left="6600" w:hanging="420"/>
      </w:pPr>
    </w:lvl>
    <w:lvl w:ilvl="7">
      <w:numFmt w:val="bullet"/>
      <w:lvlText w:val="•"/>
      <w:lvlJc w:val="left"/>
      <w:pPr>
        <w:ind w:left="7510" w:hanging="420"/>
      </w:pPr>
    </w:lvl>
    <w:lvl w:ilvl="8">
      <w:numFmt w:val="bullet"/>
      <w:lvlText w:val="•"/>
      <w:lvlJc w:val="left"/>
      <w:pPr>
        <w:ind w:left="8420" w:hanging="420"/>
      </w:pPr>
    </w:lvl>
  </w:abstractNum>
  <w:abstractNum w:abstractNumId="68" w15:restartNumberingAfterBreak="0">
    <w:nsid w:val="5E18127D"/>
    <w:multiLevelType w:val="hybridMultilevel"/>
    <w:tmpl w:val="FB8CD800"/>
    <w:lvl w:ilvl="0" w:tplc="02140694">
      <w:start w:val="1"/>
      <w:numFmt w:val="decimal"/>
      <w:lvlText w:val="4.%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1DA2EED"/>
    <w:multiLevelType w:val="hybridMultilevel"/>
    <w:tmpl w:val="0F6292F2"/>
    <w:lvl w:ilvl="0" w:tplc="48065FA2">
      <w:start w:val="1"/>
      <w:numFmt w:val="upperRoman"/>
      <w:lvlText w:val="%1."/>
      <w:lvlJc w:val="left"/>
      <w:pPr>
        <w:ind w:left="1080" w:hanging="360"/>
      </w:pPr>
      <w:rPr>
        <w:rFonts w:cstheme="maj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20C3896"/>
    <w:multiLevelType w:val="hybridMultilevel"/>
    <w:tmpl w:val="FD46F582"/>
    <w:lvl w:ilvl="0" w:tplc="3EA0E408">
      <w:start w:val="1"/>
      <w:numFmt w:val="decimal"/>
      <w:lvlText w:val="8.7.%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217657F"/>
    <w:multiLevelType w:val="hybridMultilevel"/>
    <w:tmpl w:val="E4A05CA8"/>
    <w:lvl w:ilvl="0" w:tplc="151411FA">
      <w:start w:val="1"/>
      <w:numFmt w:val="decimal"/>
      <w:lvlText w:val="4.4.%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4FE40E1"/>
    <w:multiLevelType w:val="hybridMultilevel"/>
    <w:tmpl w:val="56AEAC1E"/>
    <w:lvl w:ilvl="0" w:tplc="1C486F6A">
      <w:start w:val="1"/>
      <w:numFmt w:val="upperLetter"/>
      <w:lvlText w:val="(%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37400C"/>
    <w:multiLevelType w:val="hybridMultilevel"/>
    <w:tmpl w:val="D1EA8AD8"/>
    <w:lvl w:ilvl="0" w:tplc="6A50DEE6">
      <w:start w:val="1"/>
      <w:numFmt w:val="decimal"/>
      <w:lvlText w:val="Chapter %1."/>
      <w:lvlJc w:val="left"/>
      <w:pPr>
        <w:ind w:left="360" w:hanging="360"/>
      </w:pPr>
      <w:rPr>
        <w:rFonts w:ascii="Cambria" w:hAnsi="Cambria" w:cs="Cambria" w:hint="default"/>
        <w:b/>
        <w:i w:val="0"/>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48504C"/>
    <w:multiLevelType w:val="multilevel"/>
    <w:tmpl w:val="A288A6F0"/>
    <w:lvl w:ilvl="0">
      <w:start w:val="1"/>
      <w:numFmt w:val="decimal"/>
      <w:lvlText w:val="2.%1."/>
      <w:lvlJc w:val="left"/>
      <w:pPr>
        <w:ind w:left="1140" w:hanging="420"/>
      </w:pPr>
      <w:rPr>
        <w:rFonts w:hint="default"/>
      </w:rPr>
    </w:lvl>
    <w:lvl w:ilvl="1">
      <w:start w:val="1"/>
      <w:numFmt w:val="decimal"/>
      <w:lvlText w:val="%1.%2"/>
      <w:lvlJc w:val="left"/>
      <w:pPr>
        <w:ind w:left="1140" w:hanging="420"/>
      </w:pPr>
      <w:rPr>
        <w:rFonts w:ascii="Times New Roman" w:hAnsi="Times New Roman" w:cs="Times New Roman"/>
        <w:b w:val="0"/>
        <w:bCs w:val="0"/>
        <w:sz w:val="24"/>
        <w:szCs w:val="24"/>
      </w:rPr>
    </w:lvl>
    <w:lvl w:ilvl="2">
      <w:numFmt w:val="bullet"/>
      <w:lvlText w:val="•"/>
      <w:lvlJc w:val="left"/>
      <w:pPr>
        <w:ind w:left="2960" w:hanging="420"/>
      </w:pPr>
    </w:lvl>
    <w:lvl w:ilvl="3">
      <w:numFmt w:val="bullet"/>
      <w:lvlText w:val="•"/>
      <w:lvlJc w:val="left"/>
      <w:pPr>
        <w:ind w:left="3870" w:hanging="420"/>
      </w:pPr>
    </w:lvl>
    <w:lvl w:ilvl="4">
      <w:numFmt w:val="bullet"/>
      <w:lvlText w:val="•"/>
      <w:lvlJc w:val="left"/>
      <w:pPr>
        <w:ind w:left="4780" w:hanging="420"/>
      </w:pPr>
    </w:lvl>
    <w:lvl w:ilvl="5">
      <w:numFmt w:val="bullet"/>
      <w:lvlText w:val="•"/>
      <w:lvlJc w:val="left"/>
      <w:pPr>
        <w:ind w:left="5690" w:hanging="420"/>
      </w:pPr>
    </w:lvl>
    <w:lvl w:ilvl="6">
      <w:numFmt w:val="bullet"/>
      <w:lvlText w:val="•"/>
      <w:lvlJc w:val="left"/>
      <w:pPr>
        <w:ind w:left="6600" w:hanging="420"/>
      </w:pPr>
    </w:lvl>
    <w:lvl w:ilvl="7">
      <w:numFmt w:val="bullet"/>
      <w:lvlText w:val="•"/>
      <w:lvlJc w:val="left"/>
      <w:pPr>
        <w:ind w:left="7510" w:hanging="420"/>
      </w:pPr>
    </w:lvl>
    <w:lvl w:ilvl="8">
      <w:numFmt w:val="bullet"/>
      <w:lvlText w:val="•"/>
      <w:lvlJc w:val="left"/>
      <w:pPr>
        <w:ind w:left="8420" w:hanging="420"/>
      </w:pPr>
    </w:lvl>
  </w:abstractNum>
  <w:abstractNum w:abstractNumId="75" w15:restartNumberingAfterBreak="0">
    <w:nsid w:val="68525615"/>
    <w:multiLevelType w:val="hybridMultilevel"/>
    <w:tmpl w:val="70169988"/>
    <w:lvl w:ilvl="0" w:tplc="59822138">
      <w:start w:val="1"/>
      <w:numFmt w:val="decimal"/>
      <w:lvlText w:val="8.6.%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936113F"/>
    <w:multiLevelType w:val="multilevel"/>
    <w:tmpl w:val="BDA04170"/>
    <w:lvl w:ilvl="0">
      <w:start w:val="1"/>
      <w:numFmt w:val="bullet"/>
      <w:lvlText w:val=""/>
      <w:lvlJc w:val="left"/>
      <w:pPr>
        <w:ind w:left="1560" w:hanging="420"/>
      </w:pPr>
      <w:rPr>
        <w:rFonts w:ascii="Symbol" w:hAnsi="Symbol" w:hint="default"/>
      </w:rPr>
    </w:lvl>
    <w:lvl w:ilvl="1">
      <w:start w:val="1"/>
      <w:numFmt w:val="decimal"/>
      <w:lvlText w:val="%1.%2"/>
      <w:lvlJc w:val="left"/>
      <w:pPr>
        <w:ind w:left="1560" w:hanging="420"/>
      </w:pPr>
      <w:rPr>
        <w:rFonts w:ascii="Times New Roman" w:hAnsi="Times New Roman" w:cs="Times New Roman"/>
        <w:b w:val="0"/>
        <w:bCs w:val="0"/>
        <w:sz w:val="24"/>
        <w:szCs w:val="24"/>
      </w:rPr>
    </w:lvl>
    <w:lvl w:ilvl="2">
      <w:numFmt w:val="bullet"/>
      <w:lvlText w:val="•"/>
      <w:lvlJc w:val="left"/>
      <w:pPr>
        <w:ind w:left="3380" w:hanging="420"/>
      </w:pPr>
    </w:lvl>
    <w:lvl w:ilvl="3">
      <w:numFmt w:val="bullet"/>
      <w:lvlText w:val="•"/>
      <w:lvlJc w:val="left"/>
      <w:pPr>
        <w:ind w:left="4290" w:hanging="420"/>
      </w:pPr>
    </w:lvl>
    <w:lvl w:ilvl="4">
      <w:numFmt w:val="bullet"/>
      <w:lvlText w:val="•"/>
      <w:lvlJc w:val="left"/>
      <w:pPr>
        <w:ind w:left="5200" w:hanging="420"/>
      </w:pPr>
    </w:lvl>
    <w:lvl w:ilvl="5">
      <w:numFmt w:val="bullet"/>
      <w:lvlText w:val="•"/>
      <w:lvlJc w:val="left"/>
      <w:pPr>
        <w:ind w:left="6110" w:hanging="420"/>
      </w:pPr>
    </w:lvl>
    <w:lvl w:ilvl="6">
      <w:numFmt w:val="bullet"/>
      <w:lvlText w:val="•"/>
      <w:lvlJc w:val="left"/>
      <w:pPr>
        <w:ind w:left="7020" w:hanging="420"/>
      </w:pPr>
    </w:lvl>
    <w:lvl w:ilvl="7">
      <w:numFmt w:val="bullet"/>
      <w:lvlText w:val="•"/>
      <w:lvlJc w:val="left"/>
      <w:pPr>
        <w:ind w:left="7930" w:hanging="420"/>
      </w:pPr>
    </w:lvl>
    <w:lvl w:ilvl="8">
      <w:numFmt w:val="bullet"/>
      <w:lvlText w:val="•"/>
      <w:lvlJc w:val="left"/>
      <w:pPr>
        <w:ind w:left="8840" w:hanging="420"/>
      </w:pPr>
    </w:lvl>
  </w:abstractNum>
  <w:abstractNum w:abstractNumId="77" w15:restartNumberingAfterBreak="0">
    <w:nsid w:val="69E00A82"/>
    <w:multiLevelType w:val="multilevel"/>
    <w:tmpl w:val="BA667EFE"/>
    <w:lvl w:ilvl="0">
      <w:start w:val="1"/>
      <w:numFmt w:val="decimal"/>
      <w:lvlText w:val="4.%1."/>
      <w:lvlJc w:val="left"/>
      <w:pPr>
        <w:ind w:left="1140" w:hanging="420"/>
      </w:pPr>
      <w:rPr>
        <w:rFonts w:hint="default"/>
      </w:rPr>
    </w:lvl>
    <w:lvl w:ilvl="1">
      <w:start w:val="1"/>
      <w:numFmt w:val="decimal"/>
      <w:lvlText w:val="%1.%2"/>
      <w:lvlJc w:val="left"/>
      <w:pPr>
        <w:ind w:left="1140" w:hanging="420"/>
      </w:pPr>
      <w:rPr>
        <w:rFonts w:ascii="Times New Roman" w:hAnsi="Times New Roman" w:cs="Times New Roman" w:hint="default"/>
        <w:b w:val="0"/>
        <w:bCs w:val="0"/>
        <w:sz w:val="24"/>
        <w:szCs w:val="24"/>
      </w:rPr>
    </w:lvl>
    <w:lvl w:ilvl="2">
      <w:numFmt w:val="bullet"/>
      <w:lvlText w:val="•"/>
      <w:lvlJc w:val="left"/>
      <w:pPr>
        <w:ind w:left="2960" w:hanging="420"/>
      </w:pPr>
      <w:rPr>
        <w:rFonts w:hint="default"/>
      </w:rPr>
    </w:lvl>
    <w:lvl w:ilvl="3">
      <w:numFmt w:val="bullet"/>
      <w:lvlText w:val="•"/>
      <w:lvlJc w:val="left"/>
      <w:pPr>
        <w:ind w:left="3870" w:hanging="420"/>
      </w:pPr>
      <w:rPr>
        <w:rFonts w:hint="default"/>
      </w:rPr>
    </w:lvl>
    <w:lvl w:ilvl="4">
      <w:numFmt w:val="bullet"/>
      <w:lvlText w:val="•"/>
      <w:lvlJc w:val="left"/>
      <w:pPr>
        <w:ind w:left="4780" w:hanging="420"/>
      </w:pPr>
      <w:rPr>
        <w:rFonts w:hint="default"/>
      </w:rPr>
    </w:lvl>
    <w:lvl w:ilvl="5">
      <w:numFmt w:val="bullet"/>
      <w:lvlText w:val="•"/>
      <w:lvlJc w:val="left"/>
      <w:pPr>
        <w:ind w:left="5690" w:hanging="420"/>
      </w:pPr>
      <w:rPr>
        <w:rFonts w:hint="default"/>
      </w:rPr>
    </w:lvl>
    <w:lvl w:ilvl="6">
      <w:numFmt w:val="bullet"/>
      <w:lvlText w:val="•"/>
      <w:lvlJc w:val="left"/>
      <w:pPr>
        <w:ind w:left="6600" w:hanging="420"/>
      </w:pPr>
      <w:rPr>
        <w:rFonts w:hint="default"/>
      </w:rPr>
    </w:lvl>
    <w:lvl w:ilvl="7">
      <w:numFmt w:val="bullet"/>
      <w:lvlText w:val="•"/>
      <w:lvlJc w:val="left"/>
      <w:pPr>
        <w:ind w:left="7510" w:hanging="420"/>
      </w:pPr>
      <w:rPr>
        <w:rFonts w:hint="default"/>
      </w:rPr>
    </w:lvl>
    <w:lvl w:ilvl="8">
      <w:numFmt w:val="bullet"/>
      <w:lvlText w:val="•"/>
      <w:lvlJc w:val="left"/>
      <w:pPr>
        <w:ind w:left="8420" w:hanging="420"/>
      </w:pPr>
      <w:rPr>
        <w:rFonts w:hint="default"/>
      </w:rPr>
    </w:lvl>
  </w:abstractNum>
  <w:abstractNum w:abstractNumId="78" w15:restartNumberingAfterBreak="0">
    <w:nsid w:val="6B735DB2"/>
    <w:multiLevelType w:val="hybridMultilevel"/>
    <w:tmpl w:val="7E1EA2E0"/>
    <w:lvl w:ilvl="0" w:tplc="B9DA5058">
      <w:start w:val="1"/>
      <w:numFmt w:val="decimal"/>
      <w:lvlText w:val="4.3.%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C00122B"/>
    <w:multiLevelType w:val="hybridMultilevel"/>
    <w:tmpl w:val="55CE3842"/>
    <w:lvl w:ilvl="0" w:tplc="69485178">
      <w:start w:val="1"/>
      <w:numFmt w:val="decimal"/>
      <w:lvlText w:val="9.2.%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23735D"/>
    <w:multiLevelType w:val="hybridMultilevel"/>
    <w:tmpl w:val="2952BA24"/>
    <w:lvl w:ilvl="0" w:tplc="7BBAFC48">
      <w:start w:val="1"/>
      <w:numFmt w:val="decimal"/>
      <w:lvlText w:val="3.%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F15513B"/>
    <w:multiLevelType w:val="hybridMultilevel"/>
    <w:tmpl w:val="3808DE46"/>
    <w:lvl w:ilvl="0" w:tplc="3DC40CD0">
      <w:start w:val="1"/>
      <w:numFmt w:val="decimal"/>
      <w:lvlText w:val="7.4.%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F7824EE"/>
    <w:multiLevelType w:val="hybridMultilevel"/>
    <w:tmpl w:val="CC989498"/>
    <w:lvl w:ilvl="0" w:tplc="F850BFDA">
      <w:numFmt w:val="bullet"/>
      <w:lvlText w:val="-"/>
      <w:lvlJc w:val="left"/>
      <w:pPr>
        <w:ind w:left="460" w:hanging="360"/>
      </w:pPr>
      <w:rPr>
        <w:rFonts w:ascii="Cambria" w:eastAsiaTheme="minorHAnsi" w:hAnsi="Cambria" w:cs="Times New Roman" w:hint="default"/>
      </w:rPr>
    </w:lvl>
    <w:lvl w:ilvl="1" w:tplc="7580491E">
      <w:start w:val="1"/>
      <w:numFmt w:val="decimal"/>
      <w:lvlText w:val="%2."/>
      <w:lvlJc w:val="left"/>
      <w:pPr>
        <w:ind w:left="1180" w:hanging="360"/>
      </w:pPr>
      <w:rPr>
        <w:rFonts w:cstheme="majorBidi" w:hint="default"/>
        <w:color w:val="auto"/>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3" w15:restartNumberingAfterBreak="0">
    <w:nsid w:val="7070467D"/>
    <w:multiLevelType w:val="hybridMultilevel"/>
    <w:tmpl w:val="D7D8327C"/>
    <w:lvl w:ilvl="0" w:tplc="710A2FD8">
      <w:start w:val="1"/>
      <w:numFmt w:val="decimal"/>
      <w:lvlText w:val="8.9.%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8E4BDE"/>
    <w:multiLevelType w:val="hybridMultilevel"/>
    <w:tmpl w:val="6B7C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E55D54"/>
    <w:multiLevelType w:val="hybridMultilevel"/>
    <w:tmpl w:val="5262F160"/>
    <w:lvl w:ilvl="0" w:tplc="C48E31A4">
      <w:start w:val="1"/>
      <w:numFmt w:val="decimal"/>
      <w:lvlText w:val="6.%1"/>
      <w:lvlJc w:val="left"/>
      <w:pPr>
        <w:ind w:left="360" w:hanging="360"/>
      </w:pPr>
      <w:rPr>
        <w:rFonts w:ascii="Cambria" w:hAnsi="Cambria" w:cs="Cambria" w:hint="default"/>
        <w:b/>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3723BA1"/>
    <w:multiLevelType w:val="hybridMultilevel"/>
    <w:tmpl w:val="B04265A6"/>
    <w:lvl w:ilvl="0" w:tplc="BC28CC30">
      <w:start w:val="1"/>
      <w:numFmt w:val="decimal"/>
      <w:lvlText w:val="7.6.%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43B50B2"/>
    <w:multiLevelType w:val="hybridMultilevel"/>
    <w:tmpl w:val="E176FE70"/>
    <w:lvl w:ilvl="0" w:tplc="95D8E9D4">
      <w:start w:val="1"/>
      <w:numFmt w:val="decimal"/>
      <w:lvlText w:val="8.4.%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8DA2832"/>
    <w:multiLevelType w:val="hybridMultilevel"/>
    <w:tmpl w:val="92DA36FC"/>
    <w:lvl w:ilvl="0" w:tplc="46664156">
      <w:start w:val="1"/>
      <w:numFmt w:val="decimal"/>
      <w:lvlText w:val="9.4.%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3363C0"/>
    <w:multiLevelType w:val="hybridMultilevel"/>
    <w:tmpl w:val="26AE6902"/>
    <w:lvl w:ilvl="0" w:tplc="BEA079F4">
      <w:start w:val="1"/>
      <w:numFmt w:val="decimal"/>
      <w:lvlText w:val="9.8.%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661F37"/>
    <w:multiLevelType w:val="hybridMultilevel"/>
    <w:tmpl w:val="809A38B8"/>
    <w:lvl w:ilvl="0" w:tplc="D65C1ECC">
      <w:start w:val="1"/>
      <w:numFmt w:val="decimal"/>
      <w:lvlText w:val="6.2.%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9E52659"/>
    <w:multiLevelType w:val="hybridMultilevel"/>
    <w:tmpl w:val="A37EB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4D3B0F"/>
    <w:multiLevelType w:val="multilevel"/>
    <w:tmpl w:val="4628FA82"/>
    <w:lvl w:ilvl="0">
      <w:start w:val="1"/>
      <w:numFmt w:val="decimal"/>
      <w:lvlText w:val="%1."/>
      <w:lvlJc w:val="left"/>
      <w:pPr>
        <w:ind w:left="100" w:hanging="420"/>
      </w:pPr>
      <w:rPr>
        <w:rFonts w:cstheme="majorBidi" w:hint="default"/>
        <w:color w:val="auto"/>
      </w:rPr>
    </w:lvl>
    <w:lvl w:ilvl="1">
      <w:start w:val="1"/>
      <w:numFmt w:val="decimal"/>
      <w:lvlText w:val="%1.%2"/>
      <w:lvlJc w:val="left"/>
      <w:pPr>
        <w:ind w:left="100" w:hanging="420"/>
      </w:pPr>
      <w:rPr>
        <w:rFonts w:ascii="Times New Roman" w:hAnsi="Times New Roman" w:cs="Times New Roman" w:hint="default"/>
        <w:b w:val="0"/>
        <w:bCs w:val="0"/>
        <w:sz w:val="24"/>
        <w:szCs w:val="24"/>
      </w:rPr>
    </w:lvl>
    <w:lvl w:ilvl="2">
      <w:numFmt w:val="bullet"/>
      <w:lvlText w:val="•"/>
      <w:lvlJc w:val="left"/>
      <w:pPr>
        <w:ind w:left="1920" w:hanging="420"/>
      </w:pPr>
      <w:rPr>
        <w:rFonts w:hint="default"/>
      </w:rPr>
    </w:lvl>
    <w:lvl w:ilvl="3">
      <w:numFmt w:val="bullet"/>
      <w:lvlText w:val="•"/>
      <w:lvlJc w:val="left"/>
      <w:pPr>
        <w:ind w:left="2830" w:hanging="420"/>
      </w:pPr>
      <w:rPr>
        <w:rFonts w:hint="default"/>
      </w:rPr>
    </w:lvl>
    <w:lvl w:ilvl="4">
      <w:numFmt w:val="bullet"/>
      <w:lvlText w:val="•"/>
      <w:lvlJc w:val="left"/>
      <w:pPr>
        <w:ind w:left="3740" w:hanging="420"/>
      </w:pPr>
      <w:rPr>
        <w:rFonts w:hint="default"/>
      </w:rPr>
    </w:lvl>
    <w:lvl w:ilvl="5">
      <w:numFmt w:val="bullet"/>
      <w:lvlText w:val="•"/>
      <w:lvlJc w:val="left"/>
      <w:pPr>
        <w:ind w:left="4650" w:hanging="420"/>
      </w:pPr>
      <w:rPr>
        <w:rFonts w:hint="default"/>
      </w:rPr>
    </w:lvl>
    <w:lvl w:ilvl="6">
      <w:numFmt w:val="bullet"/>
      <w:lvlText w:val="•"/>
      <w:lvlJc w:val="left"/>
      <w:pPr>
        <w:ind w:left="5560" w:hanging="420"/>
      </w:pPr>
      <w:rPr>
        <w:rFonts w:hint="default"/>
      </w:rPr>
    </w:lvl>
    <w:lvl w:ilvl="7">
      <w:numFmt w:val="bullet"/>
      <w:lvlText w:val="•"/>
      <w:lvlJc w:val="left"/>
      <w:pPr>
        <w:ind w:left="6470" w:hanging="420"/>
      </w:pPr>
      <w:rPr>
        <w:rFonts w:hint="default"/>
      </w:rPr>
    </w:lvl>
    <w:lvl w:ilvl="8">
      <w:numFmt w:val="bullet"/>
      <w:lvlText w:val="•"/>
      <w:lvlJc w:val="left"/>
      <w:pPr>
        <w:ind w:left="7380" w:hanging="420"/>
      </w:pPr>
      <w:rPr>
        <w:rFonts w:hint="default"/>
      </w:rPr>
    </w:lvl>
  </w:abstractNum>
  <w:abstractNum w:abstractNumId="93" w15:restartNumberingAfterBreak="0">
    <w:nsid w:val="7A7078FE"/>
    <w:multiLevelType w:val="hybridMultilevel"/>
    <w:tmpl w:val="D404267E"/>
    <w:lvl w:ilvl="0" w:tplc="306C0310">
      <w:start w:val="1"/>
      <w:numFmt w:val="decimal"/>
      <w:lvlText w:val="8.8.%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A9C765E"/>
    <w:multiLevelType w:val="hybridMultilevel"/>
    <w:tmpl w:val="A44EB394"/>
    <w:lvl w:ilvl="0" w:tplc="E83AB6F8">
      <w:start w:val="1"/>
      <w:numFmt w:val="decimal"/>
      <w:lvlText w:val="7.5.%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A9C7B1A"/>
    <w:multiLevelType w:val="multilevel"/>
    <w:tmpl w:val="4CE0C3B6"/>
    <w:lvl w:ilvl="0">
      <w:start w:val="1"/>
      <w:numFmt w:val="upperLetter"/>
      <w:lvlText w:val="%1."/>
      <w:lvlJc w:val="left"/>
      <w:pPr>
        <w:ind w:left="1140" w:hanging="420"/>
      </w:pPr>
      <w:rPr>
        <w:rFonts w:hint="default"/>
        <w:b/>
        <w:i w:val="0"/>
        <w:color w:val="auto"/>
      </w:rPr>
    </w:lvl>
    <w:lvl w:ilvl="1">
      <w:start w:val="1"/>
      <w:numFmt w:val="decimal"/>
      <w:lvlText w:val="%1.%2"/>
      <w:lvlJc w:val="left"/>
      <w:pPr>
        <w:ind w:left="1140" w:hanging="420"/>
      </w:pPr>
      <w:rPr>
        <w:rFonts w:ascii="Times New Roman" w:hAnsi="Times New Roman" w:cs="Times New Roman"/>
        <w:b w:val="0"/>
        <w:bCs w:val="0"/>
        <w:sz w:val="24"/>
        <w:szCs w:val="24"/>
      </w:rPr>
    </w:lvl>
    <w:lvl w:ilvl="2">
      <w:numFmt w:val="bullet"/>
      <w:lvlText w:val="•"/>
      <w:lvlJc w:val="left"/>
      <w:pPr>
        <w:ind w:left="2960" w:hanging="420"/>
      </w:pPr>
    </w:lvl>
    <w:lvl w:ilvl="3">
      <w:numFmt w:val="bullet"/>
      <w:lvlText w:val="•"/>
      <w:lvlJc w:val="left"/>
      <w:pPr>
        <w:ind w:left="3870" w:hanging="420"/>
      </w:pPr>
    </w:lvl>
    <w:lvl w:ilvl="4">
      <w:numFmt w:val="bullet"/>
      <w:lvlText w:val="•"/>
      <w:lvlJc w:val="left"/>
      <w:pPr>
        <w:ind w:left="4780" w:hanging="420"/>
      </w:pPr>
    </w:lvl>
    <w:lvl w:ilvl="5">
      <w:numFmt w:val="bullet"/>
      <w:lvlText w:val="•"/>
      <w:lvlJc w:val="left"/>
      <w:pPr>
        <w:ind w:left="5690" w:hanging="420"/>
      </w:pPr>
    </w:lvl>
    <w:lvl w:ilvl="6">
      <w:numFmt w:val="bullet"/>
      <w:lvlText w:val="•"/>
      <w:lvlJc w:val="left"/>
      <w:pPr>
        <w:ind w:left="6600" w:hanging="420"/>
      </w:pPr>
    </w:lvl>
    <w:lvl w:ilvl="7">
      <w:numFmt w:val="bullet"/>
      <w:lvlText w:val="•"/>
      <w:lvlJc w:val="left"/>
      <w:pPr>
        <w:ind w:left="7510" w:hanging="420"/>
      </w:pPr>
    </w:lvl>
    <w:lvl w:ilvl="8">
      <w:numFmt w:val="bullet"/>
      <w:lvlText w:val="•"/>
      <w:lvlJc w:val="left"/>
      <w:pPr>
        <w:ind w:left="8420" w:hanging="420"/>
      </w:pPr>
    </w:lvl>
  </w:abstractNum>
  <w:abstractNum w:abstractNumId="96" w15:restartNumberingAfterBreak="0">
    <w:nsid w:val="7AE86611"/>
    <w:multiLevelType w:val="hybridMultilevel"/>
    <w:tmpl w:val="E8964290"/>
    <w:lvl w:ilvl="0" w:tplc="51D486D4">
      <w:start w:val="1"/>
      <w:numFmt w:val="decimal"/>
      <w:lvlText w:val="10.4.%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486777"/>
    <w:multiLevelType w:val="hybridMultilevel"/>
    <w:tmpl w:val="071CF80C"/>
    <w:lvl w:ilvl="0" w:tplc="52260660">
      <w:start w:val="1"/>
      <w:numFmt w:val="decimal"/>
      <w:lvlText w:val="5.3.%1"/>
      <w:lvlJc w:val="left"/>
      <w:pPr>
        <w:ind w:left="360" w:hanging="360"/>
      </w:pPr>
      <w:rPr>
        <w:rFonts w:ascii="Cambria" w:hAnsi="Cambria" w:cs="Cambria" w:hint="default"/>
        <w:b w:val="0"/>
        <w:i w:val="0"/>
        <w:color w:val="auto"/>
        <w:sz w:val="24"/>
      </w:rPr>
    </w:lvl>
    <w:lvl w:ilvl="1" w:tplc="46684FA2">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F9F4732"/>
    <w:multiLevelType w:val="hybridMultilevel"/>
    <w:tmpl w:val="21343A8E"/>
    <w:lvl w:ilvl="0" w:tplc="F4CE0728">
      <w:start w:val="1"/>
      <w:numFmt w:val="decimal"/>
      <w:lvlText w:val="9.11.%1"/>
      <w:lvlJc w:val="left"/>
      <w:pPr>
        <w:ind w:left="360" w:hanging="360"/>
      </w:pPr>
      <w:rPr>
        <w:rFonts w:ascii="Cambria" w:hAnsi="Cambria" w:cs="Cambri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44"/>
  </w:num>
  <w:num w:numId="4">
    <w:abstractNumId w:val="34"/>
  </w:num>
  <w:num w:numId="5">
    <w:abstractNumId w:val="39"/>
  </w:num>
  <w:num w:numId="6">
    <w:abstractNumId w:val="65"/>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62"/>
  </w:num>
  <w:num w:numId="10">
    <w:abstractNumId w:val="46"/>
  </w:num>
  <w:num w:numId="11">
    <w:abstractNumId w:val="16"/>
  </w:num>
  <w:num w:numId="12">
    <w:abstractNumId w:val="80"/>
  </w:num>
  <w:num w:numId="13">
    <w:abstractNumId w:val="32"/>
  </w:num>
  <w:num w:numId="14">
    <w:abstractNumId w:val="43"/>
  </w:num>
  <w:num w:numId="15">
    <w:abstractNumId w:val="52"/>
  </w:num>
  <w:num w:numId="16">
    <w:abstractNumId w:val="1"/>
  </w:num>
  <w:num w:numId="17">
    <w:abstractNumId w:val="31"/>
  </w:num>
  <w:num w:numId="18">
    <w:abstractNumId w:val="38"/>
  </w:num>
  <w:num w:numId="19">
    <w:abstractNumId w:val="19"/>
  </w:num>
  <w:num w:numId="20">
    <w:abstractNumId w:val="2"/>
  </w:num>
  <w:num w:numId="21">
    <w:abstractNumId w:val="51"/>
  </w:num>
  <w:num w:numId="22">
    <w:abstractNumId w:val="30"/>
  </w:num>
  <w:num w:numId="23">
    <w:abstractNumId w:val="54"/>
  </w:num>
  <w:num w:numId="24">
    <w:abstractNumId w:val="73"/>
  </w:num>
  <w:num w:numId="25">
    <w:abstractNumId w:val="68"/>
  </w:num>
  <w:num w:numId="26">
    <w:abstractNumId w:val="47"/>
  </w:num>
  <w:num w:numId="27">
    <w:abstractNumId w:val="7"/>
  </w:num>
  <w:num w:numId="28">
    <w:abstractNumId w:val="11"/>
  </w:num>
  <w:num w:numId="29">
    <w:abstractNumId w:val="78"/>
  </w:num>
  <w:num w:numId="30">
    <w:abstractNumId w:val="71"/>
  </w:num>
  <w:num w:numId="31">
    <w:abstractNumId w:val="5"/>
  </w:num>
  <w:num w:numId="32">
    <w:abstractNumId w:val="66"/>
  </w:num>
  <w:num w:numId="33">
    <w:abstractNumId w:val="0"/>
  </w:num>
  <w:num w:numId="34">
    <w:abstractNumId w:val="6"/>
  </w:num>
  <w:num w:numId="35">
    <w:abstractNumId w:val="23"/>
  </w:num>
  <w:num w:numId="36">
    <w:abstractNumId w:val="48"/>
  </w:num>
  <w:num w:numId="37">
    <w:abstractNumId w:val="97"/>
  </w:num>
  <w:num w:numId="38">
    <w:abstractNumId w:val="72"/>
  </w:num>
  <w:num w:numId="39">
    <w:abstractNumId w:val="29"/>
  </w:num>
  <w:num w:numId="40">
    <w:abstractNumId w:val="50"/>
  </w:num>
  <w:num w:numId="41">
    <w:abstractNumId w:val="85"/>
  </w:num>
  <w:num w:numId="42">
    <w:abstractNumId w:val="42"/>
  </w:num>
  <w:num w:numId="43">
    <w:abstractNumId w:val="27"/>
  </w:num>
  <w:num w:numId="44">
    <w:abstractNumId w:val="90"/>
  </w:num>
  <w:num w:numId="45">
    <w:abstractNumId w:val="17"/>
  </w:num>
  <w:num w:numId="46">
    <w:abstractNumId w:val="15"/>
  </w:num>
  <w:num w:numId="47">
    <w:abstractNumId w:val="81"/>
  </w:num>
  <w:num w:numId="48">
    <w:abstractNumId w:val="94"/>
  </w:num>
  <w:num w:numId="49">
    <w:abstractNumId w:val="86"/>
  </w:num>
  <w:num w:numId="50">
    <w:abstractNumId w:val="4"/>
  </w:num>
  <w:num w:numId="51">
    <w:abstractNumId w:val="59"/>
  </w:num>
  <w:num w:numId="52">
    <w:abstractNumId w:val="57"/>
  </w:num>
  <w:num w:numId="53">
    <w:abstractNumId w:val="37"/>
  </w:num>
  <w:num w:numId="54">
    <w:abstractNumId w:val="87"/>
  </w:num>
  <w:num w:numId="55">
    <w:abstractNumId w:val="58"/>
  </w:num>
  <w:num w:numId="56">
    <w:abstractNumId w:val="75"/>
  </w:num>
  <w:num w:numId="57">
    <w:abstractNumId w:val="70"/>
  </w:num>
  <w:num w:numId="58">
    <w:abstractNumId w:val="93"/>
  </w:num>
  <w:num w:numId="59">
    <w:abstractNumId w:val="83"/>
  </w:num>
  <w:num w:numId="60">
    <w:abstractNumId w:val="41"/>
  </w:num>
  <w:num w:numId="61">
    <w:abstractNumId w:val="55"/>
  </w:num>
  <w:num w:numId="62">
    <w:abstractNumId w:val="10"/>
  </w:num>
  <w:num w:numId="63">
    <w:abstractNumId w:val="79"/>
  </w:num>
  <w:num w:numId="64">
    <w:abstractNumId w:val="26"/>
  </w:num>
  <w:num w:numId="65">
    <w:abstractNumId w:val="88"/>
  </w:num>
  <w:num w:numId="66">
    <w:abstractNumId w:val="36"/>
  </w:num>
  <w:num w:numId="67">
    <w:abstractNumId w:val="14"/>
  </w:num>
  <w:num w:numId="68">
    <w:abstractNumId w:val="63"/>
  </w:num>
  <w:num w:numId="69">
    <w:abstractNumId w:val="89"/>
  </w:num>
  <w:num w:numId="70">
    <w:abstractNumId w:val="56"/>
  </w:num>
  <w:num w:numId="71">
    <w:abstractNumId w:val="13"/>
  </w:num>
  <w:num w:numId="72">
    <w:abstractNumId w:val="98"/>
  </w:num>
  <w:num w:numId="73">
    <w:abstractNumId w:val="22"/>
  </w:num>
  <w:num w:numId="74">
    <w:abstractNumId w:val="20"/>
  </w:num>
  <w:num w:numId="75">
    <w:abstractNumId w:val="18"/>
  </w:num>
  <w:num w:numId="76">
    <w:abstractNumId w:val="28"/>
  </w:num>
  <w:num w:numId="77">
    <w:abstractNumId w:val="49"/>
  </w:num>
  <w:num w:numId="78">
    <w:abstractNumId w:val="91"/>
  </w:num>
  <w:num w:numId="79">
    <w:abstractNumId w:val="96"/>
  </w:num>
  <w:num w:numId="80">
    <w:abstractNumId w:val="84"/>
  </w:num>
  <w:num w:numId="81">
    <w:abstractNumId w:val="33"/>
  </w:num>
  <w:num w:numId="82">
    <w:abstractNumId w:val="76"/>
  </w:num>
  <w:num w:numId="83">
    <w:abstractNumId w:val="8"/>
  </w:num>
  <w:num w:numId="84">
    <w:abstractNumId w:val="69"/>
  </w:num>
  <w:num w:numId="85">
    <w:abstractNumId w:val="9"/>
  </w:num>
  <w:num w:numId="86">
    <w:abstractNumId w:val="74"/>
  </w:num>
  <w:num w:numId="87">
    <w:abstractNumId w:val="95"/>
  </w:num>
  <w:num w:numId="88">
    <w:abstractNumId w:val="25"/>
  </w:num>
  <w:num w:numId="89">
    <w:abstractNumId w:val="21"/>
  </w:num>
  <w:num w:numId="90">
    <w:abstractNumId w:val="67"/>
  </w:num>
  <w:num w:numId="91">
    <w:abstractNumId w:val="45"/>
  </w:num>
  <w:num w:numId="92">
    <w:abstractNumId w:val="35"/>
  </w:num>
  <w:num w:numId="93">
    <w:abstractNumId w:val="77"/>
  </w:num>
  <w:num w:numId="94">
    <w:abstractNumId w:val="82"/>
  </w:num>
  <w:num w:numId="95">
    <w:abstractNumId w:val="92"/>
  </w:num>
  <w:num w:numId="96">
    <w:abstractNumId w:val="60"/>
  </w:num>
  <w:num w:numId="97">
    <w:abstractNumId w:val="24"/>
  </w:num>
  <w:num w:numId="98">
    <w:abstractNumId w:val="40"/>
  </w:num>
  <w:num w:numId="99">
    <w:abstractNumId w:val="61"/>
  </w:num>
  <w:num w:numId="100">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D2"/>
    <w:rsid w:val="000038B6"/>
    <w:rsid w:val="00005DB6"/>
    <w:rsid w:val="00011A7A"/>
    <w:rsid w:val="000136E1"/>
    <w:rsid w:val="00016573"/>
    <w:rsid w:val="00023439"/>
    <w:rsid w:val="000314B7"/>
    <w:rsid w:val="000375AF"/>
    <w:rsid w:val="000465EF"/>
    <w:rsid w:val="0004665F"/>
    <w:rsid w:val="00046B4A"/>
    <w:rsid w:val="000509F6"/>
    <w:rsid w:val="00062EF3"/>
    <w:rsid w:val="00063571"/>
    <w:rsid w:val="00074D22"/>
    <w:rsid w:val="00086BFB"/>
    <w:rsid w:val="00090495"/>
    <w:rsid w:val="00093E74"/>
    <w:rsid w:val="000A3CEB"/>
    <w:rsid w:val="000B4541"/>
    <w:rsid w:val="000C114E"/>
    <w:rsid w:val="000E3342"/>
    <w:rsid w:val="000F7AC9"/>
    <w:rsid w:val="00120AB6"/>
    <w:rsid w:val="00125AA1"/>
    <w:rsid w:val="00125C3B"/>
    <w:rsid w:val="00143C7F"/>
    <w:rsid w:val="00146EF3"/>
    <w:rsid w:val="001475D9"/>
    <w:rsid w:val="00147FD6"/>
    <w:rsid w:val="00170D07"/>
    <w:rsid w:val="00172379"/>
    <w:rsid w:val="0019002F"/>
    <w:rsid w:val="0019572A"/>
    <w:rsid w:val="001A6842"/>
    <w:rsid w:val="001A73E8"/>
    <w:rsid w:val="001A7A53"/>
    <w:rsid w:val="001C4CA6"/>
    <w:rsid w:val="001D4B14"/>
    <w:rsid w:val="001D607B"/>
    <w:rsid w:val="001E3978"/>
    <w:rsid w:val="001E3A2B"/>
    <w:rsid w:val="001E5759"/>
    <w:rsid w:val="001E6DE7"/>
    <w:rsid w:val="001E7C25"/>
    <w:rsid w:val="001F1590"/>
    <w:rsid w:val="001F7328"/>
    <w:rsid w:val="00216280"/>
    <w:rsid w:val="002214C0"/>
    <w:rsid w:val="0022708B"/>
    <w:rsid w:val="00227E4B"/>
    <w:rsid w:val="002337E7"/>
    <w:rsid w:val="00255D94"/>
    <w:rsid w:val="002576A3"/>
    <w:rsid w:val="00263C6C"/>
    <w:rsid w:val="00267829"/>
    <w:rsid w:val="0027606C"/>
    <w:rsid w:val="00291A32"/>
    <w:rsid w:val="00292CDF"/>
    <w:rsid w:val="002C622E"/>
    <w:rsid w:val="002F159E"/>
    <w:rsid w:val="002F7A11"/>
    <w:rsid w:val="00302299"/>
    <w:rsid w:val="00304753"/>
    <w:rsid w:val="003119CE"/>
    <w:rsid w:val="00311B28"/>
    <w:rsid w:val="003127D2"/>
    <w:rsid w:val="00314B57"/>
    <w:rsid w:val="00327B0E"/>
    <w:rsid w:val="00340B4B"/>
    <w:rsid w:val="00345F89"/>
    <w:rsid w:val="00371770"/>
    <w:rsid w:val="00373424"/>
    <w:rsid w:val="003742C0"/>
    <w:rsid w:val="0039367A"/>
    <w:rsid w:val="00393A04"/>
    <w:rsid w:val="00395E00"/>
    <w:rsid w:val="003A0E33"/>
    <w:rsid w:val="003A3469"/>
    <w:rsid w:val="003C60E0"/>
    <w:rsid w:val="003D74D9"/>
    <w:rsid w:val="003E68D6"/>
    <w:rsid w:val="003F1FBA"/>
    <w:rsid w:val="003F2B1B"/>
    <w:rsid w:val="003F3324"/>
    <w:rsid w:val="00405D1F"/>
    <w:rsid w:val="00443C83"/>
    <w:rsid w:val="004450A0"/>
    <w:rsid w:val="00445BC5"/>
    <w:rsid w:val="00465922"/>
    <w:rsid w:val="004710D5"/>
    <w:rsid w:val="00483D40"/>
    <w:rsid w:val="004867D8"/>
    <w:rsid w:val="00486AA9"/>
    <w:rsid w:val="004A0474"/>
    <w:rsid w:val="004A51FA"/>
    <w:rsid w:val="004A65DD"/>
    <w:rsid w:val="004C0483"/>
    <w:rsid w:val="004C0BDB"/>
    <w:rsid w:val="004C58C6"/>
    <w:rsid w:val="004C59EE"/>
    <w:rsid w:val="004D0600"/>
    <w:rsid w:val="004D7382"/>
    <w:rsid w:val="004E56AB"/>
    <w:rsid w:val="004E624B"/>
    <w:rsid w:val="004E7858"/>
    <w:rsid w:val="005040C4"/>
    <w:rsid w:val="0051289D"/>
    <w:rsid w:val="00516E37"/>
    <w:rsid w:val="00526923"/>
    <w:rsid w:val="00533E28"/>
    <w:rsid w:val="0053486E"/>
    <w:rsid w:val="005423D0"/>
    <w:rsid w:val="00542AE4"/>
    <w:rsid w:val="005434CE"/>
    <w:rsid w:val="0055174E"/>
    <w:rsid w:val="00565695"/>
    <w:rsid w:val="00567507"/>
    <w:rsid w:val="00571AD7"/>
    <w:rsid w:val="00576EA9"/>
    <w:rsid w:val="00581036"/>
    <w:rsid w:val="0058159F"/>
    <w:rsid w:val="005846EB"/>
    <w:rsid w:val="00586A65"/>
    <w:rsid w:val="00591385"/>
    <w:rsid w:val="005914AE"/>
    <w:rsid w:val="0059541E"/>
    <w:rsid w:val="005A05B9"/>
    <w:rsid w:val="005B1471"/>
    <w:rsid w:val="005B4535"/>
    <w:rsid w:val="005B4898"/>
    <w:rsid w:val="005C7A35"/>
    <w:rsid w:val="005D5342"/>
    <w:rsid w:val="005D6B07"/>
    <w:rsid w:val="005E1632"/>
    <w:rsid w:val="005E7CCE"/>
    <w:rsid w:val="005F23A8"/>
    <w:rsid w:val="00604CC4"/>
    <w:rsid w:val="006055E1"/>
    <w:rsid w:val="00617748"/>
    <w:rsid w:val="0062242B"/>
    <w:rsid w:val="00622813"/>
    <w:rsid w:val="00622DD0"/>
    <w:rsid w:val="00624301"/>
    <w:rsid w:val="0062577F"/>
    <w:rsid w:val="00634774"/>
    <w:rsid w:val="0063719A"/>
    <w:rsid w:val="00642436"/>
    <w:rsid w:val="00642961"/>
    <w:rsid w:val="00675B7B"/>
    <w:rsid w:val="0067671B"/>
    <w:rsid w:val="0068614B"/>
    <w:rsid w:val="00686602"/>
    <w:rsid w:val="0069254B"/>
    <w:rsid w:val="00693E5B"/>
    <w:rsid w:val="006B68BC"/>
    <w:rsid w:val="006D1011"/>
    <w:rsid w:val="006D15A1"/>
    <w:rsid w:val="006D54FF"/>
    <w:rsid w:val="006D7090"/>
    <w:rsid w:val="006E3E7D"/>
    <w:rsid w:val="006E53AA"/>
    <w:rsid w:val="006E64B1"/>
    <w:rsid w:val="006F0131"/>
    <w:rsid w:val="006F11AB"/>
    <w:rsid w:val="006F47A8"/>
    <w:rsid w:val="006F6BF5"/>
    <w:rsid w:val="007064C8"/>
    <w:rsid w:val="007208E8"/>
    <w:rsid w:val="007222A1"/>
    <w:rsid w:val="0072238F"/>
    <w:rsid w:val="00731524"/>
    <w:rsid w:val="00733077"/>
    <w:rsid w:val="00751753"/>
    <w:rsid w:val="00752104"/>
    <w:rsid w:val="00756B52"/>
    <w:rsid w:val="00763FC6"/>
    <w:rsid w:val="007A44AD"/>
    <w:rsid w:val="007A5CD2"/>
    <w:rsid w:val="007C0A2C"/>
    <w:rsid w:val="007C759D"/>
    <w:rsid w:val="007D46A5"/>
    <w:rsid w:val="007D64F5"/>
    <w:rsid w:val="007D77E3"/>
    <w:rsid w:val="007E2A54"/>
    <w:rsid w:val="00811D47"/>
    <w:rsid w:val="0081329D"/>
    <w:rsid w:val="00817197"/>
    <w:rsid w:val="00817C38"/>
    <w:rsid w:val="00832E3C"/>
    <w:rsid w:val="00833FA3"/>
    <w:rsid w:val="00841215"/>
    <w:rsid w:val="008441D7"/>
    <w:rsid w:val="00847D70"/>
    <w:rsid w:val="008522FE"/>
    <w:rsid w:val="00865128"/>
    <w:rsid w:val="00867C73"/>
    <w:rsid w:val="00886744"/>
    <w:rsid w:val="008A4269"/>
    <w:rsid w:val="008A6512"/>
    <w:rsid w:val="008B0D1D"/>
    <w:rsid w:val="008B6A85"/>
    <w:rsid w:val="008D3443"/>
    <w:rsid w:val="008D4166"/>
    <w:rsid w:val="008F3C5B"/>
    <w:rsid w:val="008F6FBB"/>
    <w:rsid w:val="00915F67"/>
    <w:rsid w:val="00940F2A"/>
    <w:rsid w:val="00950F18"/>
    <w:rsid w:val="00954723"/>
    <w:rsid w:val="009616CD"/>
    <w:rsid w:val="00962F31"/>
    <w:rsid w:val="00976132"/>
    <w:rsid w:val="0098105F"/>
    <w:rsid w:val="00986DCF"/>
    <w:rsid w:val="00991DBE"/>
    <w:rsid w:val="00992CA0"/>
    <w:rsid w:val="009A4A9A"/>
    <w:rsid w:val="009A5052"/>
    <w:rsid w:val="009C35F7"/>
    <w:rsid w:val="009C43DF"/>
    <w:rsid w:val="009D5D24"/>
    <w:rsid w:val="009E13C3"/>
    <w:rsid w:val="009F2250"/>
    <w:rsid w:val="009F34ED"/>
    <w:rsid w:val="00A023B1"/>
    <w:rsid w:val="00A04227"/>
    <w:rsid w:val="00A2744C"/>
    <w:rsid w:val="00A307E2"/>
    <w:rsid w:val="00A32B9D"/>
    <w:rsid w:val="00A4184D"/>
    <w:rsid w:val="00A52E36"/>
    <w:rsid w:val="00A65AFB"/>
    <w:rsid w:val="00A66A26"/>
    <w:rsid w:val="00A83616"/>
    <w:rsid w:val="00A90B51"/>
    <w:rsid w:val="00A91422"/>
    <w:rsid w:val="00A93773"/>
    <w:rsid w:val="00AA118F"/>
    <w:rsid w:val="00AA7F73"/>
    <w:rsid w:val="00AB5100"/>
    <w:rsid w:val="00AC0EAB"/>
    <w:rsid w:val="00AC144E"/>
    <w:rsid w:val="00AC3DA3"/>
    <w:rsid w:val="00AC437A"/>
    <w:rsid w:val="00AE154E"/>
    <w:rsid w:val="00AE708F"/>
    <w:rsid w:val="00B00013"/>
    <w:rsid w:val="00B01AB3"/>
    <w:rsid w:val="00B04B55"/>
    <w:rsid w:val="00B12BE6"/>
    <w:rsid w:val="00B2584F"/>
    <w:rsid w:val="00B516E9"/>
    <w:rsid w:val="00B544FD"/>
    <w:rsid w:val="00B57386"/>
    <w:rsid w:val="00B61968"/>
    <w:rsid w:val="00B62C7B"/>
    <w:rsid w:val="00B62D4F"/>
    <w:rsid w:val="00B656F5"/>
    <w:rsid w:val="00B77F93"/>
    <w:rsid w:val="00B80D51"/>
    <w:rsid w:val="00BC4FCF"/>
    <w:rsid w:val="00BC5A6A"/>
    <w:rsid w:val="00BE21CA"/>
    <w:rsid w:val="00C00487"/>
    <w:rsid w:val="00C03396"/>
    <w:rsid w:val="00C21889"/>
    <w:rsid w:val="00C235C2"/>
    <w:rsid w:val="00C250AE"/>
    <w:rsid w:val="00C253C4"/>
    <w:rsid w:val="00C30829"/>
    <w:rsid w:val="00C33882"/>
    <w:rsid w:val="00C339D0"/>
    <w:rsid w:val="00C34661"/>
    <w:rsid w:val="00C40CD6"/>
    <w:rsid w:val="00C5183E"/>
    <w:rsid w:val="00C52D72"/>
    <w:rsid w:val="00C55871"/>
    <w:rsid w:val="00C57D90"/>
    <w:rsid w:val="00C651FB"/>
    <w:rsid w:val="00C65A85"/>
    <w:rsid w:val="00C6626F"/>
    <w:rsid w:val="00C7209F"/>
    <w:rsid w:val="00C81E22"/>
    <w:rsid w:val="00C84207"/>
    <w:rsid w:val="00CA1A7B"/>
    <w:rsid w:val="00CB0973"/>
    <w:rsid w:val="00CB14C1"/>
    <w:rsid w:val="00CC0E21"/>
    <w:rsid w:val="00CD3CB8"/>
    <w:rsid w:val="00CD5CA8"/>
    <w:rsid w:val="00CE5EBE"/>
    <w:rsid w:val="00CF00A1"/>
    <w:rsid w:val="00D13FF7"/>
    <w:rsid w:val="00D17B1F"/>
    <w:rsid w:val="00D266C9"/>
    <w:rsid w:val="00D30D05"/>
    <w:rsid w:val="00D41D78"/>
    <w:rsid w:val="00D423EF"/>
    <w:rsid w:val="00D44D83"/>
    <w:rsid w:val="00D45A71"/>
    <w:rsid w:val="00D50EDD"/>
    <w:rsid w:val="00D56AAA"/>
    <w:rsid w:val="00D614C7"/>
    <w:rsid w:val="00D616D4"/>
    <w:rsid w:val="00D673DA"/>
    <w:rsid w:val="00D71285"/>
    <w:rsid w:val="00D74B7A"/>
    <w:rsid w:val="00D76C88"/>
    <w:rsid w:val="00D80102"/>
    <w:rsid w:val="00D91CDE"/>
    <w:rsid w:val="00DA1F26"/>
    <w:rsid w:val="00DA3D23"/>
    <w:rsid w:val="00DA4907"/>
    <w:rsid w:val="00DB0172"/>
    <w:rsid w:val="00DB5BB6"/>
    <w:rsid w:val="00DC7D88"/>
    <w:rsid w:val="00DD07F3"/>
    <w:rsid w:val="00DF5E96"/>
    <w:rsid w:val="00E04E8B"/>
    <w:rsid w:val="00E1506D"/>
    <w:rsid w:val="00E22785"/>
    <w:rsid w:val="00E2677B"/>
    <w:rsid w:val="00E3276F"/>
    <w:rsid w:val="00E64008"/>
    <w:rsid w:val="00E80CB9"/>
    <w:rsid w:val="00E87EE3"/>
    <w:rsid w:val="00E91965"/>
    <w:rsid w:val="00E9481F"/>
    <w:rsid w:val="00E948F6"/>
    <w:rsid w:val="00EB3605"/>
    <w:rsid w:val="00EC0889"/>
    <w:rsid w:val="00EC2AAD"/>
    <w:rsid w:val="00ED4495"/>
    <w:rsid w:val="00ED74E8"/>
    <w:rsid w:val="00EE73E4"/>
    <w:rsid w:val="00EE7FF2"/>
    <w:rsid w:val="00EF33BF"/>
    <w:rsid w:val="00F0424A"/>
    <w:rsid w:val="00F22AFE"/>
    <w:rsid w:val="00F36F55"/>
    <w:rsid w:val="00F438CA"/>
    <w:rsid w:val="00F44111"/>
    <w:rsid w:val="00F50098"/>
    <w:rsid w:val="00F6371A"/>
    <w:rsid w:val="00F8419D"/>
    <w:rsid w:val="00F86DE5"/>
    <w:rsid w:val="00FA309F"/>
    <w:rsid w:val="00FB2EAC"/>
    <w:rsid w:val="00FC3E34"/>
    <w:rsid w:val="00FE0E29"/>
    <w:rsid w:val="00FF0216"/>
    <w:rsid w:val="00FF18A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E34F4"/>
  <w15:docId w15:val="{96E7497E-8070-4FE4-8B5E-F9F3BE9A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D2"/>
  </w:style>
  <w:style w:type="paragraph" w:styleId="Heading1">
    <w:name w:val="heading 1"/>
    <w:basedOn w:val="Normal"/>
    <w:next w:val="Normal"/>
    <w:link w:val="Heading1Char"/>
    <w:uiPriority w:val="9"/>
    <w:qFormat/>
    <w:rsid w:val="00720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8E8"/>
    <w:pPr>
      <w:keepNext/>
      <w:keepLines/>
      <w:spacing w:before="40" w:after="0" w:line="254"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093E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D2"/>
    <w:pPr>
      <w:ind w:left="720"/>
      <w:contextualSpacing/>
    </w:pPr>
  </w:style>
  <w:style w:type="paragraph" w:styleId="Header">
    <w:name w:val="header"/>
    <w:basedOn w:val="Normal"/>
    <w:link w:val="HeaderChar"/>
    <w:uiPriority w:val="99"/>
    <w:unhideWhenUsed/>
    <w:rsid w:val="00D7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85"/>
  </w:style>
  <w:style w:type="paragraph" w:styleId="Footer">
    <w:name w:val="footer"/>
    <w:basedOn w:val="Normal"/>
    <w:link w:val="FooterChar"/>
    <w:uiPriority w:val="99"/>
    <w:unhideWhenUsed/>
    <w:rsid w:val="00D7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85"/>
  </w:style>
  <w:style w:type="character" w:customStyle="1" w:styleId="Heading1Char">
    <w:name w:val="Heading 1 Char"/>
    <w:basedOn w:val="DefaultParagraphFont"/>
    <w:link w:val="Heading1"/>
    <w:uiPriority w:val="9"/>
    <w:rsid w:val="00720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08E8"/>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59541E"/>
    <w:rPr>
      <w:sz w:val="16"/>
      <w:szCs w:val="16"/>
    </w:rPr>
  </w:style>
  <w:style w:type="paragraph" w:styleId="CommentText">
    <w:name w:val="annotation text"/>
    <w:basedOn w:val="Normal"/>
    <w:link w:val="CommentTextChar"/>
    <w:uiPriority w:val="99"/>
    <w:semiHidden/>
    <w:unhideWhenUsed/>
    <w:rsid w:val="0059541E"/>
    <w:pPr>
      <w:spacing w:line="240" w:lineRule="auto"/>
    </w:pPr>
    <w:rPr>
      <w:sz w:val="20"/>
      <w:szCs w:val="20"/>
    </w:rPr>
  </w:style>
  <w:style w:type="character" w:customStyle="1" w:styleId="CommentTextChar">
    <w:name w:val="Comment Text Char"/>
    <w:basedOn w:val="DefaultParagraphFont"/>
    <w:link w:val="CommentText"/>
    <w:uiPriority w:val="99"/>
    <w:semiHidden/>
    <w:rsid w:val="0059541E"/>
    <w:rPr>
      <w:sz w:val="20"/>
      <w:szCs w:val="20"/>
    </w:rPr>
  </w:style>
  <w:style w:type="paragraph" w:styleId="CommentSubject">
    <w:name w:val="annotation subject"/>
    <w:basedOn w:val="CommentText"/>
    <w:next w:val="CommentText"/>
    <w:link w:val="CommentSubjectChar"/>
    <w:uiPriority w:val="99"/>
    <w:semiHidden/>
    <w:unhideWhenUsed/>
    <w:rsid w:val="0059541E"/>
    <w:rPr>
      <w:b/>
      <w:bCs/>
    </w:rPr>
  </w:style>
  <w:style w:type="character" w:customStyle="1" w:styleId="CommentSubjectChar">
    <w:name w:val="Comment Subject Char"/>
    <w:basedOn w:val="CommentTextChar"/>
    <w:link w:val="CommentSubject"/>
    <w:uiPriority w:val="99"/>
    <w:semiHidden/>
    <w:rsid w:val="0059541E"/>
    <w:rPr>
      <w:b/>
      <w:bCs/>
      <w:sz w:val="20"/>
      <w:szCs w:val="20"/>
    </w:rPr>
  </w:style>
  <w:style w:type="paragraph" w:styleId="BalloonText">
    <w:name w:val="Balloon Text"/>
    <w:basedOn w:val="Normal"/>
    <w:link w:val="BalloonTextChar"/>
    <w:uiPriority w:val="99"/>
    <w:semiHidden/>
    <w:unhideWhenUsed/>
    <w:rsid w:val="0059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1E"/>
    <w:rPr>
      <w:rFonts w:ascii="Tahoma" w:hAnsi="Tahoma" w:cs="Tahoma"/>
      <w:sz w:val="16"/>
      <w:szCs w:val="16"/>
    </w:rPr>
  </w:style>
  <w:style w:type="character" w:customStyle="1" w:styleId="Heading3Char">
    <w:name w:val="Heading 3 Char"/>
    <w:basedOn w:val="DefaultParagraphFont"/>
    <w:link w:val="Heading3"/>
    <w:uiPriority w:val="9"/>
    <w:rsid w:val="00093E74"/>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D4B14"/>
    <w:pPr>
      <w:spacing w:after="100"/>
    </w:pPr>
  </w:style>
  <w:style w:type="paragraph" w:styleId="TOC2">
    <w:name w:val="toc 2"/>
    <w:basedOn w:val="Normal"/>
    <w:next w:val="Normal"/>
    <w:autoRedefine/>
    <w:uiPriority w:val="39"/>
    <w:unhideWhenUsed/>
    <w:rsid w:val="001D4B14"/>
    <w:pPr>
      <w:spacing w:after="100"/>
      <w:ind w:left="220"/>
    </w:pPr>
  </w:style>
  <w:style w:type="character" w:styleId="Hyperlink">
    <w:name w:val="Hyperlink"/>
    <w:basedOn w:val="DefaultParagraphFont"/>
    <w:uiPriority w:val="99"/>
    <w:unhideWhenUsed/>
    <w:rsid w:val="001D4B14"/>
    <w:rPr>
      <w:color w:val="0000FF" w:themeColor="hyperlink"/>
      <w:u w:val="single"/>
    </w:rPr>
  </w:style>
  <w:style w:type="paragraph" w:styleId="TOCHeading">
    <w:name w:val="TOC Heading"/>
    <w:basedOn w:val="Heading1"/>
    <w:next w:val="Normal"/>
    <w:uiPriority w:val="39"/>
    <w:unhideWhenUsed/>
    <w:qFormat/>
    <w:rsid w:val="001D4B14"/>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1D4B14"/>
    <w:pPr>
      <w:spacing w:after="100"/>
      <w:ind w:left="440"/>
    </w:pPr>
  </w:style>
  <w:style w:type="paragraph" w:styleId="TOC4">
    <w:name w:val="toc 4"/>
    <w:basedOn w:val="Normal"/>
    <w:next w:val="Normal"/>
    <w:autoRedefine/>
    <w:uiPriority w:val="39"/>
    <w:unhideWhenUsed/>
    <w:rsid w:val="001D4B14"/>
    <w:pPr>
      <w:spacing w:after="100" w:line="259" w:lineRule="auto"/>
      <w:ind w:left="660"/>
    </w:pPr>
    <w:rPr>
      <w:rFonts w:eastAsiaTheme="minorEastAsia"/>
    </w:rPr>
  </w:style>
  <w:style w:type="paragraph" w:styleId="TOC5">
    <w:name w:val="toc 5"/>
    <w:basedOn w:val="Normal"/>
    <w:next w:val="Normal"/>
    <w:autoRedefine/>
    <w:uiPriority w:val="39"/>
    <w:unhideWhenUsed/>
    <w:rsid w:val="001D4B14"/>
    <w:pPr>
      <w:spacing w:after="100" w:line="259" w:lineRule="auto"/>
      <w:ind w:left="880"/>
    </w:pPr>
    <w:rPr>
      <w:rFonts w:eastAsiaTheme="minorEastAsia"/>
    </w:rPr>
  </w:style>
  <w:style w:type="paragraph" w:styleId="TOC6">
    <w:name w:val="toc 6"/>
    <w:basedOn w:val="Normal"/>
    <w:next w:val="Normal"/>
    <w:autoRedefine/>
    <w:uiPriority w:val="39"/>
    <w:unhideWhenUsed/>
    <w:rsid w:val="001D4B14"/>
    <w:pPr>
      <w:spacing w:after="100" w:line="259" w:lineRule="auto"/>
      <w:ind w:left="1100"/>
    </w:pPr>
    <w:rPr>
      <w:rFonts w:eastAsiaTheme="minorEastAsia"/>
    </w:rPr>
  </w:style>
  <w:style w:type="paragraph" w:styleId="TOC7">
    <w:name w:val="toc 7"/>
    <w:basedOn w:val="Normal"/>
    <w:next w:val="Normal"/>
    <w:autoRedefine/>
    <w:uiPriority w:val="39"/>
    <w:unhideWhenUsed/>
    <w:rsid w:val="001D4B14"/>
    <w:pPr>
      <w:spacing w:after="100" w:line="259" w:lineRule="auto"/>
      <w:ind w:left="1320"/>
    </w:pPr>
    <w:rPr>
      <w:rFonts w:eastAsiaTheme="minorEastAsia"/>
    </w:rPr>
  </w:style>
  <w:style w:type="paragraph" w:styleId="TOC8">
    <w:name w:val="toc 8"/>
    <w:basedOn w:val="Normal"/>
    <w:next w:val="Normal"/>
    <w:autoRedefine/>
    <w:uiPriority w:val="39"/>
    <w:unhideWhenUsed/>
    <w:rsid w:val="001D4B14"/>
    <w:pPr>
      <w:spacing w:after="100" w:line="259" w:lineRule="auto"/>
      <w:ind w:left="1540"/>
    </w:pPr>
    <w:rPr>
      <w:rFonts w:eastAsiaTheme="minorEastAsia"/>
    </w:rPr>
  </w:style>
  <w:style w:type="paragraph" w:styleId="TOC9">
    <w:name w:val="toc 9"/>
    <w:basedOn w:val="Normal"/>
    <w:next w:val="Normal"/>
    <w:autoRedefine/>
    <w:uiPriority w:val="39"/>
    <w:unhideWhenUsed/>
    <w:rsid w:val="001D4B14"/>
    <w:pPr>
      <w:spacing w:after="100" w:line="259" w:lineRule="auto"/>
      <w:ind w:left="1760"/>
    </w:pPr>
    <w:rPr>
      <w:rFonts w:eastAsiaTheme="minorEastAsia"/>
    </w:rPr>
  </w:style>
  <w:style w:type="paragraph" w:customStyle="1" w:styleId="Default">
    <w:name w:val="Default"/>
    <w:rsid w:val="001D4B14"/>
    <w:pPr>
      <w:autoSpaceDE w:val="0"/>
      <w:autoSpaceDN w:val="0"/>
      <w:adjustRightInd w:val="0"/>
      <w:spacing w:after="0" w:line="240" w:lineRule="auto"/>
    </w:pPr>
    <w:rPr>
      <w:rFonts w:ascii="Mangal" w:eastAsiaTheme="minorEastAsia" w:hAnsi="Mangal" w:cs="Mangal"/>
      <w:color w:val="000000"/>
      <w:sz w:val="24"/>
      <w:szCs w:val="24"/>
    </w:rPr>
  </w:style>
  <w:style w:type="table" w:styleId="TableGrid">
    <w:name w:val="Table Grid"/>
    <w:basedOn w:val="TableNormal"/>
    <w:uiPriority w:val="39"/>
    <w:rsid w:val="00F4411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B0E"/>
    <w:rPr>
      <w:sz w:val="20"/>
      <w:szCs w:val="20"/>
    </w:rPr>
  </w:style>
  <w:style w:type="character" w:styleId="FootnoteReference">
    <w:name w:val="footnote reference"/>
    <w:basedOn w:val="DefaultParagraphFont"/>
    <w:uiPriority w:val="99"/>
    <w:semiHidden/>
    <w:unhideWhenUsed/>
    <w:rsid w:val="00327B0E"/>
    <w:rPr>
      <w:vertAlign w:val="superscript"/>
    </w:rPr>
  </w:style>
  <w:style w:type="character" w:styleId="UnresolvedMention">
    <w:name w:val="Unresolved Mention"/>
    <w:basedOn w:val="DefaultParagraphFont"/>
    <w:uiPriority w:val="99"/>
    <w:semiHidden/>
    <w:unhideWhenUsed/>
    <w:rsid w:val="00445BC5"/>
    <w:rPr>
      <w:color w:val="605E5C"/>
      <w:shd w:val="clear" w:color="auto" w:fill="E1DFDD"/>
    </w:rPr>
  </w:style>
  <w:style w:type="character" w:styleId="Strong">
    <w:name w:val="Strong"/>
    <w:basedOn w:val="DefaultParagraphFont"/>
    <w:uiPriority w:val="22"/>
    <w:qFormat/>
    <w:rsid w:val="00445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79128">
      <w:bodyDiv w:val="1"/>
      <w:marLeft w:val="0"/>
      <w:marRight w:val="0"/>
      <w:marTop w:val="0"/>
      <w:marBottom w:val="0"/>
      <w:divBdr>
        <w:top w:val="none" w:sz="0" w:space="0" w:color="auto"/>
        <w:left w:val="none" w:sz="0" w:space="0" w:color="auto"/>
        <w:bottom w:val="none" w:sz="0" w:space="0" w:color="auto"/>
        <w:right w:val="none" w:sz="0" w:space="0" w:color="auto"/>
      </w:divBdr>
    </w:div>
    <w:div w:id="1271280360">
      <w:bodyDiv w:val="1"/>
      <w:marLeft w:val="0"/>
      <w:marRight w:val="0"/>
      <w:marTop w:val="0"/>
      <w:marBottom w:val="0"/>
      <w:divBdr>
        <w:top w:val="none" w:sz="0" w:space="0" w:color="auto"/>
        <w:left w:val="none" w:sz="0" w:space="0" w:color="auto"/>
        <w:bottom w:val="none" w:sz="0" w:space="0" w:color="auto"/>
        <w:right w:val="none" w:sz="0" w:space="0" w:color="auto"/>
      </w:divBdr>
    </w:div>
    <w:div w:id="1566792263">
      <w:bodyDiv w:val="1"/>
      <w:marLeft w:val="0"/>
      <w:marRight w:val="0"/>
      <w:marTop w:val="0"/>
      <w:marBottom w:val="0"/>
      <w:divBdr>
        <w:top w:val="none" w:sz="0" w:space="0" w:color="auto"/>
        <w:left w:val="none" w:sz="0" w:space="0" w:color="auto"/>
        <w:bottom w:val="none" w:sz="0" w:space="0" w:color="auto"/>
        <w:right w:val="none" w:sz="0" w:space="0" w:color="auto"/>
      </w:divBdr>
    </w:div>
    <w:div w:id="1730420879">
      <w:bodyDiv w:val="1"/>
      <w:marLeft w:val="0"/>
      <w:marRight w:val="0"/>
      <w:marTop w:val="0"/>
      <w:marBottom w:val="0"/>
      <w:divBdr>
        <w:top w:val="none" w:sz="0" w:space="0" w:color="auto"/>
        <w:left w:val="none" w:sz="0" w:space="0" w:color="auto"/>
        <w:bottom w:val="none" w:sz="0" w:space="0" w:color="auto"/>
        <w:right w:val="none" w:sz="0" w:space="0" w:color="auto"/>
      </w:divBdr>
    </w:div>
    <w:div w:id="1877308275">
      <w:bodyDiv w:val="1"/>
      <w:marLeft w:val="0"/>
      <w:marRight w:val="0"/>
      <w:marTop w:val="0"/>
      <w:marBottom w:val="0"/>
      <w:divBdr>
        <w:top w:val="none" w:sz="0" w:space="0" w:color="auto"/>
        <w:left w:val="none" w:sz="0" w:space="0" w:color="auto"/>
        <w:bottom w:val="none" w:sz="0" w:space="0" w:color="auto"/>
        <w:right w:val="none" w:sz="0" w:space="0" w:color="auto"/>
      </w:divBdr>
    </w:div>
    <w:div w:id="1927693616">
      <w:bodyDiv w:val="1"/>
      <w:marLeft w:val="0"/>
      <w:marRight w:val="0"/>
      <w:marTop w:val="0"/>
      <w:marBottom w:val="0"/>
      <w:divBdr>
        <w:top w:val="none" w:sz="0" w:space="0" w:color="auto"/>
        <w:left w:val="none" w:sz="0" w:space="0" w:color="auto"/>
        <w:bottom w:val="none" w:sz="0" w:space="0" w:color="auto"/>
        <w:right w:val="none" w:sz="0" w:space="0" w:color="auto"/>
      </w:divBdr>
    </w:div>
    <w:div w:id="19575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cs@sesri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2" ma:contentTypeDescription="Create a new document." ma:contentTypeScope="" ma:versionID="5ccf1b86a1d7ffa859354e75431be818">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fa3e2c61e8c069d3700d9213060d8b15"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26715-C3D3-4E52-9E58-37C96C236FCB}">
  <ds:schemaRefs>
    <ds:schemaRef ds:uri="http://schemas.openxmlformats.org/officeDocument/2006/bibliography"/>
  </ds:schemaRefs>
</ds:datastoreItem>
</file>

<file path=customXml/itemProps2.xml><?xml version="1.0" encoding="utf-8"?>
<ds:datastoreItem xmlns:ds="http://schemas.openxmlformats.org/officeDocument/2006/customXml" ds:itemID="{F9FB32E1-1E78-4C62-B18C-2A68B1989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A8687-6158-4ABE-9BF1-8AB816C6249A}">
  <ds:schemaRefs>
    <ds:schemaRef ds:uri="http://schemas.microsoft.com/sharepoint/v3/contenttype/forms"/>
  </ds:schemaRefs>
</ds:datastoreItem>
</file>

<file path=customXml/itemProps4.xml><?xml version="1.0" encoding="utf-8"?>
<ds:datastoreItem xmlns:ds="http://schemas.openxmlformats.org/officeDocument/2006/customXml" ds:itemID="{06013111-90AD-438A-9DF4-202C8CD09879}"/>
</file>

<file path=docProps/app.xml><?xml version="1.0" encoding="utf-8"?>
<Properties xmlns="http://schemas.openxmlformats.org/officeDocument/2006/extended-properties" xmlns:vt="http://schemas.openxmlformats.org/officeDocument/2006/docPropsVTypes">
  <Template>Normal.dotm</Template>
  <TotalTime>99</TotalTime>
  <Pages>14</Pages>
  <Words>2223</Words>
  <Characters>12676</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Atilla Karaman</cp:lastModifiedBy>
  <cp:revision>8</cp:revision>
  <cp:lastPrinted>2016-11-17T16:39:00Z</cp:lastPrinted>
  <dcterms:created xsi:type="dcterms:W3CDTF">2021-04-20T18:30:00Z</dcterms:created>
  <dcterms:modified xsi:type="dcterms:W3CDTF">2021-04-27T07:08:00Z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ies>
</file>